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rPr>
      </w:pPr>
      <w:r>
        <w:rPr>
          <w:rFonts w:hint="eastAsia"/>
        </w:rPr>
        <w:t>《</w:t>
      </w:r>
      <w:bookmarkStart w:id="0" w:name="_GoBack"/>
      <w:r>
        <w:t>古典概型</w:t>
      </w:r>
      <w:bookmarkEnd w:id="0"/>
      <w:r>
        <w:rPr>
          <w:rFonts w:hint="eastAsia"/>
        </w:rPr>
        <w:t>》说课稿</w:t>
      </w:r>
    </w:p>
    <w:p>
      <w:pPr>
        <w:spacing w:line="240" w:lineRule="atLeast"/>
        <w:rPr>
          <w:sz w:val="18"/>
          <w:szCs w:val="18"/>
        </w:rPr>
      </w:pPr>
      <w:r>
        <w:rPr>
          <w:rFonts w:hint="eastAsia"/>
          <w:sz w:val="18"/>
          <w:szCs w:val="18"/>
        </w:rPr>
        <w:t>各位老师：</w:t>
      </w:r>
    </w:p>
    <w:p>
      <w:pPr>
        <w:spacing w:line="240" w:lineRule="atLeast"/>
        <w:ind w:firstLine="435"/>
        <w:rPr>
          <w:rFonts w:hint="eastAsia"/>
          <w:sz w:val="18"/>
          <w:szCs w:val="18"/>
        </w:rPr>
      </w:pPr>
      <w:r>
        <w:rPr>
          <w:rFonts w:hint="eastAsia"/>
          <w:sz w:val="18"/>
          <w:szCs w:val="18"/>
        </w:rPr>
        <w:t>大家好</w:t>
      </w:r>
      <w:r>
        <w:rPr>
          <w:sz w:val="18"/>
          <w:szCs w:val="18"/>
        </w:rPr>
        <w:t>!</w:t>
      </w:r>
      <w:r>
        <w:rPr>
          <w:rFonts w:hint="eastAsia"/>
          <w:sz w:val="18"/>
          <w:szCs w:val="18"/>
        </w:rPr>
        <w:t>我叫***，来自**。我说课的题目是《</w:t>
      </w:r>
      <w:r>
        <w:rPr>
          <w:sz w:val="18"/>
          <w:szCs w:val="18"/>
        </w:rPr>
        <w:t>古典概型</w:t>
      </w:r>
      <w:r>
        <w:rPr>
          <w:rFonts w:hint="eastAsia"/>
          <w:sz w:val="18"/>
          <w:szCs w:val="18"/>
        </w:rPr>
        <w:t>》，内容选自于高中教材新课程人教</w:t>
      </w:r>
      <w:r>
        <w:rPr>
          <w:sz w:val="18"/>
          <w:szCs w:val="18"/>
        </w:rPr>
        <w:t>A</w:t>
      </w:r>
      <w:r>
        <w:rPr>
          <w:rFonts w:hint="eastAsia"/>
          <w:sz w:val="18"/>
          <w:szCs w:val="18"/>
        </w:rPr>
        <w:t>版必修3第三章第二节，课时安排为两个课时，本节课内容为第一课时。下面我将从教材分析、教学目标分析、教法与学法分析、教学过程分析四大方面来阐述我对这节课的分析和设计：</w:t>
      </w:r>
    </w:p>
    <w:p>
      <w:pPr>
        <w:spacing w:line="240" w:lineRule="atLeast"/>
        <w:rPr>
          <w:rFonts w:hint="eastAsia"/>
          <w:sz w:val="18"/>
          <w:szCs w:val="18"/>
        </w:rPr>
      </w:pPr>
      <w:r>
        <w:rPr>
          <w:rFonts w:hint="eastAsia"/>
          <w:sz w:val="18"/>
          <w:szCs w:val="18"/>
        </w:rPr>
        <w:t>一、教材分析</w:t>
      </w:r>
    </w:p>
    <w:p>
      <w:pPr>
        <w:spacing w:line="240" w:lineRule="atLeast"/>
        <w:rPr>
          <w:rFonts w:hint="eastAsia"/>
          <w:sz w:val="18"/>
          <w:szCs w:val="18"/>
        </w:rPr>
      </w:pPr>
      <w:r>
        <w:rPr>
          <w:rFonts w:hint="eastAsia"/>
          <w:sz w:val="18"/>
          <w:szCs w:val="18"/>
        </w:rPr>
        <w:t>1．教材所处的地位和作用</w:t>
      </w:r>
    </w:p>
    <w:p>
      <w:pPr>
        <w:spacing w:line="240" w:lineRule="atLeast"/>
        <w:ind w:left="315" w:leftChars="150"/>
        <w:rPr>
          <w:sz w:val="18"/>
          <w:szCs w:val="18"/>
        </w:rPr>
      </w:pPr>
      <w:r>
        <w:rPr>
          <w:rFonts w:hint="eastAsia"/>
          <w:sz w:val="18"/>
          <w:szCs w:val="18"/>
        </w:rPr>
        <w:t>古典概型是一种特殊的数学模型，也是一种最基本的概率模型，在概率论中占有相当重要的地位。它承接着前面学过的随机事件的概率及其性质，又是以后学习条件概率的基础，起到承前启后的作用 。</w:t>
      </w:r>
    </w:p>
    <w:p>
      <w:pPr>
        <w:spacing w:line="240" w:lineRule="atLeast"/>
        <w:rPr>
          <w:rFonts w:hint="eastAsia"/>
          <w:sz w:val="18"/>
          <w:szCs w:val="18"/>
        </w:rPr>
      </w:pPr>
      <w:r>
        <w:rPr>
          <w:rFonts w:hint="eastAsia"/>
          <w:sz w:val="18"/>
          <w:szCs w:val="18"/>
        </w:rPr>
        <w:t>2.教学的重点和难点</w:t>
      </w:r>
    </w:p>
    <w:p>
      <w:pPr>
        <w:spacing w:line="240" w:lineRule="atLeast"/>
        <w:rPr>
          <w:sz w:val="18"/>
          <w:szCs w:val="18"/>
        </w:rPr>
      </w:pPr>
      <w:r>
        <w:rPr>
          <w:rFonts w:hint="eastAsia"/>
          <w:sz w:val="18"/>
          <w:szCs w:val="18"/>
        </w:rPr>
        <w:t>重点：理解古典概型及其概率计算公式。</w:t>
      </w:r>
    </w:p>
    <w:p>
      <w:pPr>
        <w:spacing w:line="240" w:lineRule="atLeast"/>
        <w:rPr>
          <w:sz w:val="18"/>
          <w:szCs w:val="18"/>
        </w:rPr>
      </w:pPr>
      <w:r>
        <w:rPr>
          <w:rFonts w:hint="eastAsia"/>
          <w:sz w:val="18"/>
          <w:szCs w:val="18"/>
        </w:rPr>
        <w:t>难点：古典概型的判断及把一些实际问题转化成古典概型 。</w:t>
      </w:r>
    </w:p>
    <w:p>
      <w:pPr>
        <w:spacing w:line="240" w:lineRule="atLeast"/>
        <w:rPr>
          <w:rFonts w:hint="eastAsia"/>
          <w:sz w:val="18"/>
          <w:szCs w:val="18"/>
        </w:rPr>
      </w:pPr>
      <w:r>
        <w:rPr>
          <w:rFonts w:hint="eastAsia"/>
          <w:sz w:val="18"/>
          <w:szCs w:val="18"/>
        </w:rPr>
        <w:t>二、教学目标分析</w:t>
      </w:r>
    </w:p>
    <w:p>
      <w:pPr>
        <w:spacing w:line="240" w:lineRule="atLeast"/>
        <w:ind w:left="270" w:hanging="270" w:hangingChars="150"/>
        <w:rPr>
          <w:rFonts w:hint="eastAsia" w:ascii="宋体" w:hAnsi="宋体"/>
          <w:bCs/>
          <w:sz w:val="18"/>
          <w:szCs w:val="18"/>
          <w:lang w:val="en-GB"/>
        </w:rPr>
      </w:pPr>
      <w:r>
        <w:rPr>
          <w:rFonts w:hint="eastAsia"/>
          <w:sz w:val="18"/>
          <w:szCs w:val="18"/>
        </w:rPr>
        <w:t>1．</w:t>
      </w:r>
      <w:r>
        <w:rPr>
          <w:rFonts w:hint="eastAsia" w:ascii="宋体" w:hAnsi="宋体"/>
          <w:bCs/>
          <w:sz w:val="18"/>
          <w:szCs w:val="18"/>
          <w:lang w:val="en-GB"/>
        </w:rPr>
        <w:t>知识与技能目标</w:t>
      </w:r>
    </w:p>
    <w:p>
      <w:pPr>
        <w:spacing w:line="240" w:lineRule="atLeast"/>
        <w:rPr>
          <w:rFonts w:hint="eastAsia"/>
          <w:sz w:val="18"/>
          <w:szCs w:val="18"/>
        </w:rPr>
      </w:pPr>
      <w:r>
        <w:rPr>
          <w:rFonts w:hint="eastAsia"/>
          <w:sz w:val="18"/>
          <w:szCs w:val="18"/>
        </w:rPr>
        <w:t>（1）通过试验理解基本事件的概念和特点</w:t>
      </w:r>
    </w:p>
    <w:p>
      <w:pPr>
        <w:spacing w:line="240" w:lineRule="atLeast"/>
        <w:ind w:left="450" w:hanging="450" w:hangingChars="250"/>
        <w:rPr>
          <w:rFonts w:hint="eastAsia"/>
          <w:sz w:val="18"/>
          <w:szCs w:val="18"/>
        </w:rPr>
      </w:pPr>
      <w:r>
        <w:rPr>
          <w:rFonts w:hint="eastAsia"/>
          <w:sz w:val="18"/>
          <w:szCs w:val="18"/>
        </w:rPr>
        <w:t>（2）在数学建模的过程中，抽离出古典概型的两个基本特征，推导出古典概型下的概率的计算公式。</w:t>
      </w:r>
    </w:p>
    <w:p>
      <w:pPr>
        <w:spacing w:line="240" w:lineRule="atLeast"/>
        <w:rPr>
          <w:rFonts w:hint="eastAsia"/>
          <w:sz w:val="18"/>
          <w:szCs w:val="18"/>
        </w:rPr>
      </w:pPr>
      <w:r>
        <w:rPr>
          <w:rFonts w:hint="eastAsia"/>
          <w:sz w:val="18"/>
          <w:szCs w:val="18"/>
        </w:rPr>
        <w:t>2、过程与方法：</w:t>
      </w:r>
    </w:p>
    <w:p>
      <w:pPr>
        <w:spacing w:line="240" w:lineRule="atLeast"/>
        <w:rPr>
          <w:sz w:val="18"/>
          <w:szCs w:val="18"/>
        </w:rPr>
      </w:pPr>
      <w:r>
        <w:rPr>
          <w:rFonts w:hint="eastAsia"/>
          <w:sz w:val="18"/>
          <w:szCs w:val="18"/>
        </w:rPr>
        <w:t>经历公式的推导过程，体验由特殊到一般的数学思想方法。</w:t>
      </w:r>
    </w:p>
    <w:p>
      <w:pPr>
        <w:spacing w:line="240" w:lineRule="atLeast"/>
        <w:rPr>
          <w:rFonts w:hint="eastAsia"/>
          <w:sz w:val="18"/>
          <w:szCs w:val="18"/>
        </w:rPr>
      </w:pPr>
      <w:r>
        <w:rPr>
          <w:rFonts w:hint="eastAsia"/>
          <w:sz w:val="18"/>
          <w:szCs w:val="18"/>
        </w:rPr>
        <w:t>3、情感态度与价值观：</w:t>
      </w:r>
    </w:p>
    <w:p>
      <w:pPr>
        <w:spacing w:line="240" w:lineRule="atLeast"/>
        <w:ind w:left="450" w:hanging="450" w:hangingChars="250"/>
        <w:rPr>
          <w:rFonts w:hint="eastAsia"/>
          <w:sz w:val="18"/>
          <w:szCs w:val="18"/>
        </w:rPr>
      </w:pPr>
      <w:r>
        <w:rPr>
          <w:rFonts w:hint="eastAsia"/>
          <w:sz w:val="18"/>
          <w:szCs w:val="18"/>
        </w:rPr>
        <w:t>（1）用具有现实意义的实例，激发学生的学习兴趣，培养学生勇于探索，善于发现的创新思想。</w:t>
      </w:r>
    </w:p>
    <w:p>
      <w:pPr>
        <w:spacing w:line="240" w:lineRule="atLeast"/>
        <w:ind w:left="450" w:hanging="450" w:hangingChars="250"/>
        <w:rPr>
          <w:rFonts w:hint="eastAsia"/>
          <w:sz w:val="18"/>
          <w:szCs w:val="18"/>
        </w:rPr>
      </w:pPr>
      <w:r>
        <w:rPr>
          <w:rFonts w:hint="eastAsia"/>
          <w:sz w:val="18"/>
          <w:szCs w:val="18"/>
        </w:rPr>
        <w:t>（2）让学生掌握“理论来源于实践，并把理论应用于实践”的辨证思想。</w:t>
      </w:r>
    </w:p>
    <w:p>
      <w:pPr>
        <w:spacing w:line="240" w:lineRule="atLeast"/>
        <w:ind w:left="450" w:hanging="450" w:hangingChars="250"/>
        <w:rPr>
          <w:rFonts w:hint="eastAsia"/>
          <w:sz w:val="18"/>
          <w:szCs w:val="18"/>
        </w:rPr>
      </w:pPr>
      <w:r>
        <w:rPr>
          <w:rFonts w:hint="eastAsia"/>
          <w:sz w:val="18"/>
          <w:szCs w:val="18"/>
        </w:rPr>
        <w:t>三、教法与学法分析</w:t>
      </w:r>
    </w:p>
    <w:p>
      <w:pPr>
        <w:spacing w:line="240" w:lineRule="atLeast"/>
        <w:rPr>
          <w:rFonts w:hint="eastAsia"/>
          <w:sz w:val="18"/>
          <w:szCs w:val="18"/>
        </w:rPr>
      </w:pPr>
      <w:r>
        <w:rPr>
          <w:rFonts w:hint="eastAsia"/>
          <w:sz w:val="18"/>
          <w:szCs w:val="18"/>
        </w:rPr>
        <w:t>1、教法分析：根据本节课的特点，采用引导发现和归纳概括相结合的教学方法，通过提出问题、思考问题、解决问题等教学过程，观察对比、概括归纳古典概型的概念及其概率公式，再通过具体问题的提出和解决，来激发学生的学习兴趣，调动学生的主体能动性，让每一个学生充分地参与到学习活动中来。</w:t>
      </w:r>
    </w:p>
    <w:p>
      <w:pPr>
        <w:spacing w:line="240" w:lineRule="atLeast"/>
        <w:rPr>
          <w:rFonts w:hint="eastAsia"/>
          <w:sz w:val="18"/>
          <w:szCs w:val="18"/>
        </w:rPr>
      </w:pPr>
      <w:r>
        <w:rPr>
          <w:rFonts w:hint="eastAsia"/>
          <w:sz w:val="18"/>
          <w:szCs w:val="18"/>
        </w:rPr>
        <w:t>2、学法分析：学生在教师创设的问题情景中，通过观察、类比、思考、探究、概括、归纳和动手尝试相结合，体现了学生的主体地位，培养了学生由具体到抽象，由特殊到一般的数学思维能力，形成了实事求是的科学态度。</w:t>
      </w:r>
    </w:p>
    <w:p>
      <w:pPr>
        <w:spacing w:line="240" w:lineRule="atLeast"/>
        <w:rPr>
          <w:rFonts w:hint="eastAsia"/>
          <w:sz w:val="18"/>
          <w:szCs w:val="18"/>
        </w:rPr>
      </w:pPr>
      <w:r>
        <w:rPr>
          <w:rFonts w:hint="eastAsia"/>
          <w:sz w:val="18"/>
          <w:szCs w:val="18"/>
        </w:rPr>
        <w:t>㈠</w:t>
      </w:r>
      <w:r>
        <w:rPr>
          <w:sz w:val="18"/>
          <w:szCs w:val="18"/>
        </w:rPr>
        <w:t>创设情景</w:t>
      </w:r>
      <w:r>
        <w:rPr>
          <w:rFonts w:hint="eastAsia"/>
          <w:sz w:val="18"/>
          <w:szCs w:val="18"/>
        </w:rPr>
        <w:t>、引入新课</w:t>
      </w:r>
    </w:p>
    <w:p>
      <w:pPr>
        <w:spacing w:line="240" w:lineRule="atLeast"/>
        <w:rPr>
          <w:rFonts w:hint="eastAsia"/>
          <w:sz w:val="18"/>
          <w:szCs w:val="18"/>
        </w:rPr>
      </w:pPr>
      <w:r>
        <w:rPr>
          <w:rFonts w:hint="eastAsia"/>
          <w:sz w:val="18"/>
          <w:szCs w:val="18"/>
        </w:rPr>
        <w:t>在课前，教师布置任务，以小组为单位，完成下面两个模拟试验：</w:t>
      </w:r>
    </w:p>
    <w:p>
      <w:pPr>
        <w:spacing w:line="240" w:lineRule="atLeast"/>
        <w:rPr>
          <w:rFonts w:hint="eastAsia"/>
          <w:sz w:val="18"/>
          <w:szCs w:val="18"/>
        </w:rPr>
      </w:pPr>
      <w:r>
        <w:rPr>
          <w:rFonts w:hint="eastAsia"/>
          <w:sz w:val="18"/>
          <w:szCs w:val="18"/>
        </w:rPr>
        <w:t>试验一：抛掷一枚质地均匀的硬币，分别记录“正面朝上”和“反面朝上”的次数，要求每个数学小组至少完成20次（最好是整十数），最后由代表汇总；</w:t>
      </w:r>
    </w:p>
    <w:p>
      <w:pPr>
        <w:spacing w:line="240" w:lineRule="atLeast"/>
        <w:rPr>
          <w:rFonts w:hint="eastAsia"/>
          <w:sz w:val="18"/>
          <w:szCs w:val="18"/>
        </w:rPr>
      </w:pPr>
      <w:r>
        <w:rPr>
          <w:rFonts w:hint="eastAsia"/>
          <w:sz w:val="18"/>
          <w:szCs w:val="18"/>
        </w:rPr>
        <w:t>试验二：抛掷一枚质地均匀的骰子，分别记录“1点”、“2点”、“3点”、“4点”、“5点”和“6点”的次数，要求每个数学小组至少完成60次（最好是整十数），最后由代表汇总。</w:t>
      </w:r>
    </w:p>
    <w:p>
      <w:pPr>
        <w:spacing w:line="240" w:lineRule="atLeast"/>
        <w:rPr>
          <w:rFonts w:hint="eastAsia"/>
          <w:sz w:val="18"/>
          <w:szCs w:val="18"/>
        </w:rPr>
      </w:pPr>
      <w:r>
        <w:rPr>
          <w:rFonts w:hint="eastAsia"/>
          <w:sz w:val="18"/>
          <w:szCs w:val="18"/>
        </w:rPr>
        <w:t>在课上，学生展示模拟试验的操作方法和试验结果，并与同学交流活动感受，教师最后汇总方法、结果和感受，并提出两个问题。</w:t>
      </w:r>
    </w:p>
    <w:p>
      <w:pPr>
        <w:spacing w:line="240" w:lineRule="atLeast"/>
        <w:rPr>
          <w:rFonts w:hint="eastAsia"/>
          <w:sz w:val="18"/>
          <w:szCs w:val="18"/>
        </w:rPr>
      </w:pPr>
      <w:r>
        <w:rPr>
          <w:sz w:val="18"/>
          <w:szCs w:val="18"/>
        </w:rPr>
        <w:t>[</w:t>
      </w:r>
      <w:r>
        <w:rPr>
          <w:rFonts w:hint="eastAsia"/>
          <w:sz w:val="18"/>
          <w:szCs w:val="18"/>
        </w:rPr>
        <w:t>1．用模拟试验的方法来求某一随机事件的概率好不好？为什么？</w:t>
      </w:r>
    </w:p>
    <w:p>
      <w:pPr>
        <w:spacing w:line="240" w:lineRule="atLeast"/>
        <w:rPr>
          <w:rFonts w:hint="eastAsia"/>
          <w:sz w:val="18"/>
          <w:szCs w:val="18"/>
        </w:rPr>
      </w:pPr>
      <w:r>
        <w:rPr>
          <w:rFonts w:hint="eastAsia"/>
          <w:sz w:val="18"/>
          <w:szCs w:val="18"/>
        </w:rPr>
        <w:t>不好，要求出某一随机事件的概率，需要进行大量的试验，并且求出来的结果是频率，而不是概率。</w:t>
      </w:r>
    </w:p>
    <w:p>
      <w:pPr>
        <w:spacing w:line="240" w:lineRule="atLeast"/>
        <w:rPr>
          <w:rFonts w:hint="eastAsia"/>
          <w:sz w:val="18"/>
          <w:szCs w:val="18"/>
        </w:rPr>
      </w:pPr>
      <w:r>
        <w:rPr>
          <w:rFonts w:hint="eastAsia"/>
          <w:sz w:val="18"/>
          <w:szCs w:val="18"/>
        </w:rPr>
        <w:t>2．根据以前的学习，上述两个模拟试验的每个结果之间都有什么特点？</w:t>
      </w:r>
      <w:r>
        <w:rPr>
          <w:sz w:val="18"/>
          <w:szCs w:val="18"/>
        </w:rPr>
        <w:t>]</w:t>
      </w:r>
    </w:p>
    <w:p>
      <w:pPr>
        <w:spacing w:line="240" w:lineRule="atLeast"/>
        <w:rPr>
          <w:rFonts w:hint="eastAsia"/>
          <w:sz w:val="18"/>
          <w:szCs w:val="18"/>
        </w:rPr>
      </w:pPr>
      <w:r>
        <w:rPr>
          <w:rFonts w:hint="eastAsia"/>
          <w:sz w:val="18"/>
          <w:szCs w:val="18"/>
        </w:rPr>
        <w:t>「设计意图」通过课前的模拟实验，让学生感受</w:t>
      </w:r>
      <w:r>
        <w:rPr>
          <w:rFonts w:hint="eastAsia" w:ascii="宋体" w:hAnsi="宋体"/>
          <w:sz w:val="18"/>
          <w:szCs w:val="18"/>
        </w:rPr>
        <w:t>与他人合作的重要性，</w:t>
      </w:r>
      <w:r>
        <w:rPr>
          <w:rFonts w:hint="eastAsia"/>
          <w:sz w:val="18"/>
          <w:szCs w:val="18"/>
        </w:rPr>
        <w:t>培养学生运用数学语言的能力。随着新问题的提出，激发了学生的求知欲望，通过观察对比，培养了学生发现问题的能力。</w:t>
      </w:r>
    </w:p>
    <w:p>
      <w:pPr>
        <w:spacing w:line="240" w:lineRule="atLeast"/>
        <w:rPr>
          <w:rFonts w:hint="eastAsia"/>
          <w:sz w:val="18"/>
          <w:szCs w:val="18"/>
        </w:rPr>
      </w:pPr>
      <w:r>
        <w:rPr>
          <w:rFonts w:hint="eastAsia"/>
          <w:sz w:val="18"/>
          <w:szCs w:val="18"/>
        </w:rPr>
        <w:t>㈡思考交流、形成概念</w:t>
      </w:r>
    </w:p>
    <w:p>
      <w:pPr>
        <w:spacing w:line="240" w:lineRule="atLeast"/>
        <w:rPr>
          <w:rFonts w:hint="eastAsia"/>
          <w:sz w:val="18"/>
          <w:szCs w:val="18"/>
        </w:rPr>
      </w:pPr>
      <w:r>
        <w:rPr>
          <w:rFonts w:hint="eastAsia"/>
          <w:sz w:val="18"/>
          <w:szCs w:val="18"/>
        </w:rPr>
        <w:t>学生观察对比得出两个模拟试验的相同点和不同点，教师给出基本事件的概念，并对相关特点加以说明，加深对新概念的理解。</w:t>
      </w:r>
    </w:p>
    <w:p>
      <w:pPr>
        <w:spacing w:line="240" w:lineRule="atLeast"/>
        <w:rPr>
          <w:rFonts w:hint="eastAsia"/>
          <w:sz w:val="18"/>
          <w:szCs w:val="18"/>
        </w:rPr>
      </w:pPr>
      <w:r>
        <w:rPr>
          <w:sz w:val="18"/>
          <w:szCs w:val="18"/>
        </w:rPr>
        <w:t>[</w:t>
      </w:r>
      <w:r>
        <w:rPr>
          <w:rFonts w:hint="eastAsia"/>
          <w:sz w:val="18"/>
          <w:szCs w:val="18"/>
        </w:rPr>
        <w:t>基本事件有如下的两个特点：</w:t>
      </w:r>
    </w:p>
    <w:p>
      <w:pPr>
        <w:spacing w:line="240" w:lineRule="atLeast"/>
        <w:rPr>
          <w:rFonts w:hint="eastAsia"/>
          <w:sz w:val="18"/>
          <w:szCs w:val="18"/>
        </w:rPr>
      </w:pPr>
      <w:r>
        <w:rPr>
          <w:rFonts w:hint="eastAsia"/>
          <w:sz w:val="18"/>
          <w:szCs w:val="18"/>
        </w:rPr>
        <w:t>（1）任何两个基本事件是互斥的；</w:t>
      </w:r>
    </w:p>
    <w:p>
      <w:pPr>
        <w:spacing w:line="240" w:lineRule="atLeast"/>
        <w:rPr>
          <w:rFonts w:hint="eastAsia"/>
          <w:sz w:val="18"/>
          <w:szCs w:val="18"/>
        </w:rPr>
      </w:pPr>
      <w:r>
        <w:rPr>
          <w:rFonts w:hint="eastAsia"/>
          <w:sz w:val="18"/>
          <w:szCs w:val="18"/>
        </w:rPr>
        <w:t>（2）任何事件（除不可能事件）都可以表示成基本事件的和.</w:t>
      </w:r>
      <w:r>
        <w:rPr>
          <w:sz w:val="18"/>
          <w:szCs w:val="18"/>
        </w:rPr>
        <w:t xml:space="preserve"> ]</w:t>
      </w:r>
    </w:p>
    <w:p>
      <w:pPr>
        <w:spacing w:line="240" w:lineRule="atLeast"/>
        <w:rPr>
          <w:rFonts w:hint="eastAsia"/>
          <w:sz w:val="18"/>
          <w:szCs w:val="18"/>
        </w:rPr>
      </w:pPr>
      <w:r>
        <w:rPr>
          <w:rFonts w:hint="eastAsia"/>
          <w:sz w:val="18"/>
          <w:szCs w:val="18"/>
        </w:rPr>
        <w:t>「设计意图」让学生从问题的相同点和不同点中找出研究对象的对立统一面，这能培养学生分析问题的能力，同时也教会学生运用对立统一的辩证唯物主义观点来分析问题的一种方法。教师的注解可以使学生更好的把握问题的关键。</w:t>
      </w:r>
    </w:p>
    <w:p>
      <w:pPr>
        <w:spacing w:line="240" w:lineRule="atLeast"/>
        <w:ind w:firstLine="360" w:firstLineChars="200"/>
        <w:rPr>
          <w:rFonts w:hint="eastAsia"/>
          <w:sz w:val="18"/>
          <w:szCs w:val="18"/>
        </w:rPr>
      </w:pPr>
      <w:r>
        <w:rPr>
          <w:rFonts w:hint="eastAsia"/>
          <w:sz w:val="18"/>
          <w:szCs w:val="18"/>
        </w:rPr>
        <w:t>例1从字母a、b、c、d中任意取出两个不同字母的试验中，有哪些基本事件？</w:t>
      </w:r>
    </w:p>
    <w:p>
      <w:pPr>
        <w:spacing w:line="240" w:lineRule="atLeast"/>
        <w:rPr>
          <w:rFonts w:hint="eastAsia"/>
          <w:sz w:val="18"/>
          <w:szCs w:val="18"/>
        </w:rPr>
      </w:pPr>
      <w:r>
        <w:rPr>
          <w:rFonts w:hint="eastAsia"/>
          <w:sz w:val="18"/>
          <w:szCs w:val="18"/>
        </w:rPr>
        <w:t>先让学生尝试着列出所有的基本事件，教师再讲解用树状图列举问题的优点。</w:t>
      </w:r>
    </w:p>
    <w:p>
      <w:pPr>
        <w:spacing w:line="240" w:lineRule="atLeast"/>
        <w:rPr>
          <w:rFonts w:hint="eastAsia"/>
          <w:sz w:val="18"/>
          <w:szCs w:val="18"/>
        </w:rPr>
      </w:pPr>
      <w:r>
        <w:rPr>
          <w:rFonts w:hint="eastAsia"/>
          <w:sz w:val="18"/>
          <w:szCs w:val="18"/>
        </w:rPr>
        <w:t>「设计意图」将数形结合和分类讨论的思想渗透到具体问题中来。由于没有学习排列组合，因此用列举法列举基本事件的个数，不仅能让学生直观的感受到对象的总数，而且还能使学生在列举的时候作到不重不漏。解决了求古典概型中基本事件总数这一难点</w:t>
      </w:r>
    </w:p>
    <w:p>
      <w:pPr>
        <w:spacing w:line="240" w:lineRule="atLeast"/>
        <w:ind w:firstLine="360" w:firstLineChars="200"/>
        <w:rPr>
          <w:rFonts w:hint="eastAsia"/>
          <w:sz w:val="18"/>
          <w:szCs w:val="18"/>
        </w:rPr>
      </w:pPr>
      <w:r>
        <w:rPr>
          <w:rFonts w:hint="eastAsia"/>
          <w:sz w:val="18"/>
          <w:szCs w:val="18"/>
        </w:rPr>
        <w:t>观察对比，发现两个模拟试验和例1的共同特点：</w:t>
      </w:r>
    </w:p>
    <w:p>
      <w:pPr>
        <w:spacing w:line="240" w:lineRule="atLeast"/>
        <w:rPr>
          <w:rFonts w:hint="eastAsia"/>
          <w:sz w:val="18"/>
          <w:szCs w:val="18"/>
        </w:rPr>
      </w:pPr>
      <w:r>
        <w:rPr>
          <w:rFonts w:hint="eastAsia"/>
          <w:sz w:val="18"/>
          <w:szCs w:val="18"/>
        </w:rPr>
        <w:t>让学生先观察对比，找出两个模拟试验和例1的共同特点，再概括总结得到的结论，教师最后补充说明。</w:t>
      </w:r>
    </w:p>
    <w:p>
      <w:pPr>
        <w:spacing w:line="240" w:lineRule="atLeast"/>
        <w:rPr>
          <w:rFonts w:hint="eastAsia"/>
          <w:sz w:val="18"/>
          <w:szCs w:val="18"/>
        </w:rPr>
      </w:pPr>
      <w:r>
        <w:rPr>
          <w:sz w:val="18"/>
          <w:szCs w:val="18"/>
        </w:rPr>
        <w:t>[</w:t>
      </w:r>
      <w:r>
        <w:rPr>
          <w:rFonts w:hint="eastAsia"/>
          <w:sz w:val="18"/>
          <w:szCs w:val="18"/>
        </w:rPr>
        <w:t>经概括总结后得到：</w:t>
      </w:r>
    </w:p>
    <w:p>
      <w:pPr>
        <w:spacing w:line="240" w:lineRule="atLeast"/>
        <w:rPr>
          <w:rFonts w:hint="eastAsia"/>
          <w:sz w:val="18"/>
          <w:szCs w:val="18"/>
        </w:rPr>
      </w:pPr>
      <w:r>
        <w:rPr>
          <w:rFonts w:hint="eastAsia"/>
          <w:sz w:val="18"/>
          <w:szCs w:val="18"/>
        </w:rPr>
        <w:t>（1）试验中所有可能出现的基本事件只有有限个；（有限性）</w:t>
      </w:r>
    </w:p>
    <w:p>
      <w:pPr>
        <w:spacing w:line="240" w:lineRule="atLeast"/>
        <w:rPr>
          <w:rFonts w:hint="eastAsia"/>
          <w:sz w:val="18"/>
          <w:szCs w:val="18"/>
        </w:rPr>
      </w:pPr>
      <w:r>
        <w:rPr>
          <w:rFonts w:hint="eastAsia"/>
          <w:sz w:val="18"/>
          <w:szCs w:val="18"/>
        </w:rPr>
        <w:t>（2）每个基本事件出现的可能性相等。（等可能性）</w:t>
      </w:r>
    </w:p>
    <w:p>
      <w:pPr>
        <w:spacing w:line="240" w:lineRule="atLeast"/>
        <w:rPr>
          <w:rFonts w:hint="eastAsia"/>
          <w:sz w:val="18"/>
          <w:szCs w:val="18"/>
        </w:rPr>
      </w:pPr>
      <w:r>
        <w:rPr>
          <w:rFonts w:hint="eastAsia"/>
          <w:sz w:val="18"/>
          <w:szCs w:val="18"/>
        </w:rPr>
        <w:t>我们将具有这两个特点的概率模型称为古典概率概型，简称古典概型。</w:t>
      </w:r>
      <w:r>
        <w:rPr>
          <w:sz w:val="18"/>
          <w:szCs w:val="18"/>
        </w:rPr>
        <w:t>]</w:t>
      </w:r>
    </w:p>
    <w:p>
      <w:pPr>
        <w:spacing w:line="240" w:lineRule="atLeast"/>
        <w:rPr>
          <w:rFonts w:hint="eastAsia"/>
          <w:sz w:val="18"/>
          <w:szCs w:val="18"/>
        </w:rPr>
      </w:pPr>
      <w:r>
        <w:rPr>
          <w:rFonts w:hint="eastAsia"/>
          <w:sz w:val="18"/>
          <w:szCs w:val="18"/>
        </w:rPr>
        <w:t>「设计意图」培养运用从具体到抽象、从特殊到一般的辩证唯物主义观点分析问题的能力，充分体现了数学的化归思想。启发诱导的同时，训练了学生观察和概括归纳的能力。通过列出相同和不同点，能让学生很好的理解古典概型。</w:t>
      </w:r>
    </w:p>
    <w:p>
      <w:pPr>
        <w:spacing w:line="240" w:lineRule="atLeast"/>
        <w:rPr>
          <w:rFonts w:hint="eastAsia"/>
          <w:sz w:val="18"/>
          <w:szCs w:val="18"/>
        </w:rPr>
      </w:pPr>
      <w:r>
        <w:rPr>
          <w:rFonts w:hint="eastAsia"/>
          <w:sz w:val="18"/>
          <w:szCs w:val="18"/>
        </w:rPr>
        <w:t>㈢观察分析、推导方程</w:t>
      </w:r>
    </w:p>
    <w:p>
      <w:pPr>
        <w:spacing w:line="240" w:lineRule="atLeast"/>
        <w:rPr>
          <w:rFonts w:hint="eastAsia"/>
          <w:sz w:val="18"/>
          <w:szCs w:val="18"/>
        </w:rPr>
      </w:pPr>
      <w:r>
        <w:rPr>
          <w:rFonts w:hint="eastAsia"/>
          <w:b/>
          <w:sz w:val="18"/>
          <w:szCs w:val="18"/>
        </w:rPr>
        <w:t>问题思考：</w:t>
      </w:r>
      <w:r>
        <w:rPr>
          <w:rFonts w:hint="eastAsia"/>
          <w:sz w:val="18"/>
          <w:szCs w:val="18"/>
        </w:rPr>
        <w:t>在古典概型下，基本事件出现的概率是多少？随机事件出现的概率如何计算？</w:t>
      </w:r>
    </w:p>
    <w:p>
      <w:pPr>
        <w:spacing w:line="240" w:lineRule="atLeast"/>
        <w:rPr>
          <w:rFonts w:hint="eastAsia" w:ascii="宋体" w:hAnsi="宋体"/>
          <w:sz w:val="18"/>
          <w:szCs w:val="18"/>
        </w:rPr>
      </w:pPr>
      <w:r>
        <w:rPr>
          <w:rFonts w:hint="eastAsia"/>
          <w:sz w:val="18"/>
          <w:szCs w:val="18"/>
        </w:rPr>
        <w:t>教师提出问题，引导学生类比分析两个模拟试验和例1的概率，先通过用</w:t>
      </w:r>
      <w:r>
        <w:rPr>
          <w:rFonts w:hint="eastAsia" w:ascii="宋体" w:hAnsi="宋体"/>
          <w:sz w:val="18"/>
          <w:szCs w:val="18"/>
        </w:rPr>
        <w:t>概率加法公式求出随机事件的概率，再对比概率结果，发现其中的联系，最后概括总结得出古典概型计算任何事件的概率计算公式：</w:t>
      </w:r>
    </w:p>
    <w:p>
      <w:pPr>
        <w:spacing w:line="240" w:lineRule="atLeast"/>
        <w:rPr>
          <w:rFonts w:hint="eastAsia"/>
          <w:sz w:val="18"/>
          <w:szCs w:val="18"/>
        </w:rPr>
      </w:pPr>
      <w:r>
        <w:rPr>
          <w:position w:val="-26"/>
          <w:sz w:val="18"/>
          <w:szCs w:val="18"/>
        </w:rPr>
        <w:object>
          <v:shape id="_x0000_i1025" o:spt="75" type="#_x0000_t75" style="height:28.2pt;width:162.45pt;" o:ole="t" filled="f" o:preferrelative="t" stroked="f" coordsize="21600,21600">
            <v:path/>
            <v:fill on="f" focussize="0,0"/>
            <v:stroke on="f"/>
            <v:imagedata r:id="rId5" o:title=""/>
            <o:lock v:ext="edit" grouping="f" rotation="f" text="f" aspectratio="t"/>
            <w10:wrap type="none"/>
            <w10:anchorlock/>
          </v:shape>
          <o:OLEObject Type="Embed" ProgID="Equation.DSMT4" ShapeID="_x0000_i1025" DrawAspect="Content" ObjectID="_1468075725" r:id="rId4">
            <o:LockedField>false</o:LockedField>
          </o:OLEObject>
        </w:object>
      </w:r>
    </w:p>
    <w:p>
      <w:pPr>
        <w:spacing w:line="240" w:lineRule="atLeast"/>
        <w:rPr>
          <w:rFonts w:hint="eastAsia"/>
          <w:sz w:val="18"/>
          <w:szCs w:val="18"/>
        </w:rPr>
      </w:pPr>
      <w:r>
        <w:rPr>
          <w:rFonts w:hint="eastAsia"/>
          <w:sz w:val="18"/>
          <w:szCs w:val="18"/>
        </w:rPr>
        <w:t>「设计意图」鼓励学生运用观察类比和从具体到抽象、从特殊到一般的辩证唯物主义方法来分析问题，同时让学生感受数学化归思想的优越性和这一做法的合理性，突出了古典概型的概率计算公式这一重点。</w:t>
      </w:r>
    </w:p>
    <w:p>
      <w:pPr>
        <w:spacing w:line="240" w:lineRule="atLeast"/>
        <w:rPr>
          <w:rFonts w:hint="eastAsia"/>
          <w:sz w:val="18"/>
          <w:szCs w:val="18"/>
        </w:rPr>
      </w:pPr>
      <w:r>
        <w:rPr>
          <w:rFonts w:hint="eastAsia"/>
          <w:b/>
          <w:sz w:val="18"/>
          <w:szCs w:val="18"/>
        </w:rPr>
        <w:t>提问</w:t>
      </w:r>
      <w:r>
        <w:rPr>
          <w:rFonts w:hint="eastAsia"/>
          <w:sz w:val="18"/>
          <w:szCs w:val="18"/>
        </w:rPr>
        <w:t>：（1）在例1的实验中，出现字母“d”的概率是多少？</w:t>
      </w:r>
    </w:p>
    <w:p>
      <w:pPr>
        <w:spacing w:line="240" w:lineRule="atLeast"/>
        <w:rPr>
          <w:rFonts w:hint="eastAsia"/>
          <w:sz w:val="18"/>
          <w:szCs w:val="18"/>
        </w:rPr>
      </w:pPr>
      <w:r>
        <w:rPr>
          <w:rFonts w:hint="eastAsia"/>
          <w:sz w:val="18"/>
          <w:szCs w:val="18"/>
        </w:rPr>
        <w:t xml:space="preserve">     （2）在使用古典概型的概率公式时，应该注意什么?</w:t>
      </w:r>
    </w:p>
    <w:p>
      <w:pPr>
        <w:spacing w:line="240" w:lineRule="atLeast"/>
        <w:rPr>
          <w:rFonts w:hint="eastAsia"/>
          <w:sz w:val="18"/>
          <w:szCs w:val="18"/>
        </w:rPr>
      </w:pPr>
      <w:r>
        <w:rPr>
          <w:rFonts w:hint="eastAsia"/>
          <w:sz w:val="18"/>
          <w:szCs w:val="18"/>
        </w:rPr>
        <w:t>「设计意图」教师提问，学生回答，深化对古典概型的概率计算公式的理解，也抓住了解决古典概型的概率计算的关键。</w:t>
      </w:r>
    </w:p>
    <w:p>
      <w:pPr>
        <w:spacing w:line="240" w:lineRule="atLeast"/>
        <w:rPr>
          <w:rFonts w:hint="eastAsia"/>
          <w:sz w:val="18"/>
          <w:szCs w:val="18"/>
        </w:rPr>
      </w:pPr>
      <w:r>
        <w:rPr>
          <w:rFonts w:hint="eastAsia"/>
          <w:sz w:val="18"/>
          <w:szCs w:val="18"/>
        </w:rPr>
        <w:t>㈣例题分析、推广应用</w:t>
      </w:r>
    </w:p>
    <w:p>
      <w:pPr>
        <w:spacing w:line="240" w:lineRule="atLeast"/>
        <w:rPr>
          <w:rFonts w:hint="eastAsia"/>
          <w:sz w:val="18"/>
          <w:szCs w:val="18"/>
        </w:rPr>
      </w:pPr>
      <w:r>
        <w:rPr>
          <w:rFonts w:hint="eastAsia"/>
          <w:b/>
          <w:sz w:val="18"/>
          <w:szCs w:val="18"/>
        </w:rPr>
        <w:t xml:space="preserve">例2 </w:t>
      </w:r>
      <w:r>
        <w:rPr>
          <w:rFonts w:hint="eastAsia"/>
          <w:sz w:val="18"/>
          <w:szCs w:val="18"/>
        </w:rPr>
        <w:t>单选题是标准化考试中常用的题型，一般是从A，B，C，D四个选项中选择一个正确答案。如果考生掌握了考差的内容，他可以选择唯一正确的答案。假设考生不会做，他随机的选择一个答案，问他答对的概率是多少？</w:t>
      </w:r>
    </w:p>
    <w:p>
      <w:pPr>
        <w:spacing w:line="240" w:lineRule="atLeast"/>
        <w:rPr>
          <w:rFonts w:hint="eastAsia"/>
          <w:sz w:val="18"/>
          <w:szCs w:val="18"/>
        </w:rPr>
      </w:pPr>
      <w:r>
        <w:rPr>
          <w:rFonts w:hint="eastAsia"/>
          <w:sz w:val="18"/>
          <w:szCs w:val="18"/>
        </w:rPr>
        <w:t>学生先思考再回答，教师对学生没有注意到的关键点加以说明。</w:t>
      </w:r>
    </w:p>
    <w:p>
      <w:pPr>
        <w:spacing w:line="240" w:lineRule="atLeast"/>
        <w:rPr>
          <w:rFonts w:hint="eastAsia"/>
          <w:sz w:val="18"/>
          <w:szCs w:val="18"/>
        </w:rPr>
      </w:pPr>
      <w:r>
        <w:rPr>
          <w:rFonts w:hint="eastAsia"/>
          <w:sz w:val="18"/>
          <w:szCs w:val="18"/>
        </w:rPr>
        <w:t>「设计意图」让学生明确决概率的计算问题的关键是：先要判断该概率模型是不是古典概型，再要找出随机事件A包含的基本事件的个数和试验中基本事件的总数。巩固学生对已学知识的掌握。</w:t>
      </w:r>
    </w:p>
    <w:p>
      <w:pPr>
        <w:spacing w:line="240" w:lineRule="atLeast"/>
        <w:rPr>
          <w:rFonts w:hint="eastAsia"/>
          <w:sz w:val="18"/>
          <w:szCs w:val="18"/>
        </w:rPr>
      </w:pPr>
      <w:r>
        <w:rPr>
          <w:rFonts w:hint="eastAsia"/>
          <w:b/>
          <w:sz w:val="18"/>
          <w:szCs w:val="18"/>
        </w:rPr>
        <w:t xml:space="preserve">例3 </w:t>
      </w:r>
      <w:r>
        <w:rPr>
          <w:rFonts w:hint="eastAsia"/>
          <w:sz w:val="18"/>
          <w:szCs w:val="18"/>
        </w:rPr>
        <w:t>同时掷两个骰子，计算：</w:t>
      </w:r>
    </w:p>
    <w:p>
      <w:pPr>
        <w:spacing w:line="240" w:lineRule="atLeast"/>
        <w:rPr>
          <w:rFonts w:hint="eastAsia"/>
          <w:sz w:val="18"/>
          <w:szCs w:val="18"/>
        </w:rPr>
      </w:pPr>
      <w:r>
        <w:rPr>
          <w:rFonts w:hint="eastAsia"/>
          <w:sz w:val="18"/>
          <w:szCs w:val="18"/>
        </w:rPr>
        <w:t>（1）一共有多少种不同的结果？</w:t>
      </w:r>
    </w:p>
    <w:p>
      <w:pPr>
        <w:spacing w:line="240" w:lineRule="atLeast"/>
        <w:rPr>
          <w:rFonts w:hint="eastAsia"/>
          <w:sz w:val="18"/>
          <w:szCs w:val="18"/>
        </w:rPr>
      </w:pPr>
      <w:r>
        <w:rPr>
          <w:rFonts w:hint="eastAsia"/>
          <w:sz w:val="18"/>
          <w:szCs w:val="18"/>
        </w:rPr>
        <w:t>（2）其中向上的点数之和是5的结果有多少种？</w:t>
      </w:r>
    </w:p>
    <w:p>
      <w:pPr>
        <w:spacing w:line="240" w:lineRule="atLeast"/>
        <w:rPr>
          <w:rFonts w:hint="eastAsia"/>
          <w:sz w:val="18"/>
          <w:szCs w:val="18"/>
        </w:rPr>
      </w:pPr>
      <w:r>
        <w:rPr>
          <w:rFonts w:hint="eastAsia"/>
          <w:sz w:val="18"/>
          <w:szCs w:val="18"/>
        </w:rPr>
        <w:t>（3）向上的点数之和是5的概率是多少？</w:t>
      </w:r>
    </w:p>
    <w:p>
      <w:pPr>
        <w:spacing w:line="240" w:lineRule="atLeast"/>
        <w:rPr>
          <w:rFonts w:hint="eastAsia"/>
          <w:sz w:val="18"/>
          <w:szCs w:val="18"/>
        </w:rPr>
      </w:pPr>
      <w:r>
        <w:rPr>
          <w:rFonts w:hint="eastAsia"/>
          <w:sz w:val="18"/>
          <w:szCs w:val="18"/>
        </w:rPr>
        <w:t>先给出问题，再让学生完成，然后引导学生分析问题，发现解答中存在的问题。引导学生用列表来列举试验中的基本事件的总数。</w:t>
      </w:r>
    </w:p>
    <w:p>
      <w:pPr>
        <w:spacing w:line="240" w:lineRule="atLeast"/>
        <w:rPr>
          <w:rFonts w:hint="eastAsia"/>
          <w:sz w:val="18"/>
          <w:szCs w:val="18"/>
        </w:rPr>
      </w:pPr>
      <w:r>
        <w:rPr>
          <w:rFonts w:hint="eastAsia"/>
          <w:sz w:val="18"/>
          <w:szCs w:val="18"/>
        </w:rPr>
        <w:t>「设计意图」利用列表数形结合和分类讨论，既能形象直观地列出基本事件的总数，又能做到列举的不重不漏。深化巩固对古典概型及其概率计算公式的理解。培养学生运用数形结合的思想，提高发现问题、分析问题、解决问题的能力，增强学生数学思维情趣，形成学习数学知识的积极态度。</w:t>
      </w:r>
    </w:p>
    <w:p>
      <w:pPr>
        <w:spacing w:line="240" w:lineRule="atLeast"/>
        <w:rPr>
          <w:rFonts w:hint="eastAsia"/>
          <w:sz w:val="18"/>
          <w:szCs w:val="18"/>
        </w:rPr>
      </w:pPr>
      <w:r>
        <w:rPr>
          <w:rFonts w:hint="eastAsia"/>
          <w:sz w:val="18"/>
          <w:szCs w:val="18"/>
        </w:rPr>
        <w:t>㈤探究思想、巩固深化</w:t>
      </w:r>
    </w:p>
    <w:p>
      <w:pPr>
        <w:spacing w:line="240" w:lineRule="atLeast"/>
        <w:rPr>
          <w:rFonts w:hint="eastAsia"/>
          <w:sz w:val="18"/>
          <w:szCs w:val="18"/>
        </w:rPr>
      </w:pPr>
      <w:r>
        <w:rPr>
          <w:rFonts w:hint="eastAsia"/>
          <w:b/>
          <w:sz w:val="18"/>
          <w:szCs w:val="18"/>
        </w:rPr>
        <w:t>问题思考：</w:t>
      </w:r>
      <w:r>
        <w:rPr>
          <w:rFonts w:hint="eastAsia"/>
          <w:sz w:val="18"/>
          <w:szCs w:val="18"/>
        </w:rPr>
        <w:t>为什么要把两个骰子标上记号？如果不标记号会出现什么情况？你能解释其中的原因吗？</w:t>
      </w:r>
    </w:p>
    <w:p>
      <w:pPr>
        <w:spacing w:line="240" w:lineRule="atLeast"/>
        <w:rPr>
          <w:rFonts w:hint="eastAsia"/>
          <w:bCs/>
          <w:sz w:val="18"/>
          <w:szCs w:val="18"/>
        </w:rPr>
      </w:pPr>
      <w:r>
        <w:rPr>
          <w:rFonts w:hint="eastAsia"/>
          <w:bCs/>
          <w:sz w:val="18"/>
          <w:szCs w:val="18"/>
        </w:rPr>
        <w:t>要求学生观察对比两种结果，找出问题产生的原因。</w:t>
      </w:r>
    </w:p>
    <w:p>
      <w:pPr>
        <w:spacing w:line="240" w:lineRule="atLeast"/>
        <w:rPr>
          <w:rFonts w:hint="eastAsia"/>
          <w:sz w:val="18"/>
          <w:szCs w:val="18"/>
        </w:rPr>
      </w:pPr>
      <w:r>
        <w:rPr>
          <w:rFonts w:hint="eastAsia"/>
          <w:sz w:val="18"/>
          <w:szCs w:val="18"/>
        </w:rPr>
        <w:t>「设计意图」通过观察对比，发现两种结果不同的根本原因是——研究的问题是否满足古典概型，从而再次突出了古典概型这一教学重点，体现了学生的主体地位，逐渐养成自主探究能力。</w:t>
      </w:r>
    </w:p>
    <w:p>
      <w:pPr>
        <w:spacing w:line="240" w:lineRule="atLeast"/>
        <w:rPr>
          <w:rFonts w:hint="eastAsia"/>
          <w:sz w:val="18"/>
          <w:szCs w:val="18"/>
        </w:rPr>
      </w:pPr>
      <w:r>
        <w:rPr>
          <w:rFonts w:hint="eastAsia"/>
          <w:sz w:val="18"/>
          <w:szCs w:val="18"/>
        </w:rPr>
        <w:t>㈥总结概括、加深理解</w:t>
      </w:r>
    </w:p>
    <w:p>
      <w:pPr>
        <w:spacing w:line="240" w:lineRule="atLeast"/>
        <w:rPr>
          <w:rFonts w:hint="eastAsia"/>
          <w:sz w:val="18"/>
          <w:szCs w:val="18"/>
        </w:rPr>
      </w:pPr>
      <w:r>
        <w:rPr>
          <w:rFonts w:hint="eastAsia"/>
          <w:sz w:val="18"/>
          <w:szCs w:val="18"/>
        </w:rPr>
        <w:t>1.基本事件的特点</w:t>
      </w:r>
    </w:p>
    <w:p>
      <w:pPr>
        <w:spacing w:line="240" w:lineRule="atLeast"/>
        <w:rPr>
          <w:rFonts w:hint="eastAsia"/>
          <w:sz w:val="18"/>
          <w:szCs w:val="18"/>
        </w:rPr>
      </w:pPr>
      <w:r>
        <w:rPr>
          <w:rFonts w:hint="eastAsia"/>
          <w:sz w:val="18"/>
          <w:szCs w:val="18"/>
        </w:rPr>
        <w:t>2.古典概型的特点</w:t>
      </w:r>
    </w:p>
    <w:p>
      <w:pPr>
        <w:spacing w:line="240" w:lineRule="atLeast"/>
        <w:rPr>
          <w:rFonts w:hint="eastAsia"/>
          <w:sz w:val="18"/>
          <w:szCs w:val="18"/>
        </w:rPr>
      </w:pPr>
      <w:r>
        <w:rPr>
          <w:rFonts w:hint="eastAsia"/>
          <w:sz w:val="18"/>
          <w:szCs w:val="18"/>
        </w:rPr>
        <w:t>3.古典概型的概率计算公式</w:t>
      </w:r>
    </w:p>
    <w:p>
      <w:pPr>
        <w:spacing w:line="240" w:lineRule="atLeast"/>
        <w:rPr>
          <w:rFonts w:hint="eastAsia"/>
          <w:sz w:val="18"/>
          <w:szCs w:val="18"/>
        </w:rPr>
      </w:pPr>
      <w:r>
        <w:rPr>
          <w:rFonts w:hint="eastAsia"/>
          <w:sz w:val="18"/>
          <w:szCs w:val="18"/>
        </w:rPr>
        <w:t>学生小结归纳，不足的地方老师补充说明。</w:t>
      </w:r>
    </w:p>
    <w:p>
      <w:pPr>
        <w:spacing w:line="240" w:lineRule="atLeast"/>
        <w:rPr>
          <w:rFonts w:hint="eastAsia"/>
          <w:sz w:val="18"/>
          <w:szCs w:val="18"/>
        </w:rPr>
      </w:pPr>
      <w:r>
        <w:rPr>
          <w:rFonts w:hint="eastAsia"/>
          <w:sz w:val="18"/>
          <w:szCs w:val="18"/>
        </w:rPr>
        <w:t>「设计意图」使学生对本节课的知识有一个系统全面的认识，并把学过的相关知识有机地串联起来，便于记忆和应用，也进一步升华了这节课所要表达的本质思想，让学生的认知更上一层。</w:t>
      </w:r>
    </w:p>
    <w:p>
      <w:pPr>
        <w:spacing w:line="240" w:lineRule="atLeast"/>
        <w:rPr>
          <w:rFonts w:hint="eastAsia"/>
          <w:sz w:val="18"/>
          <w:szCs w:val="18"/>
        </w:rPr>
      </w:pPr>
      <w:r>
        <w:rPr>
          <w:rFonts w:hint="eastAsia"/>
          <w:sz w:val="18"/>
          <w:szCs w:val="18"/>
        </w:rPr>
        <w:t xml:space="preserve">㈦布置作业 </w:t>
      </w:r>
    </w:p>
    <w:p>
      <w:pPr>
        <w:spacing w:line="240" w:lineRule="atLeast"/>
        <w:rPr>
          <w:rFonts w:hint="eastAsia"/>
          <w:sz w:val="18"/>
          <w:szCs w:val="18"/>
        </w:rPr>
      </w:pPr>
      <w:r>
        <w:rPr>
          <w:rFonts w:hint="eastAsia"/>
          <w:sz w:val="18"/>
          <w:szCs w:val="18"/>
        </w:rPr>
        <w:t>课本练习1、2、3</w:t>
      </w:r>
    </w:p>
    <w:p>
      <w:pPr>
        <w:spacing w:line="240" w:lineRule="atLeast"/>
        <w:ind w:left="90" w:hanging="90" w:hangingChars="50"/>
        <w:rPr>
          <w:rFonts w:hint="eastAsia"/>
          <w:sz w:val="18"/>
          <w:szCs w:val="18"/>
        </w:rPr>
      </w:pPr>
      <w:r>
        <w:rPr>
          <w:rFonts w:hint="eastAsia"/>
          <w:sz w:val="18"/>
          <w:szCs w:val="18"/>
        </w:rPr>
        <w:t>「设计意图」进一步让学生掌握古典概型及其概率公式，并能够学以致用，加深对本节课的理解。</w:t>
      </w:r>
    </w:p>
    <w:p>
      <w:pPr>
        <w:spacing w:line="240" w:lineRule="atLeast"/>
        <w:ind w:left="90" w:hanging="90" w:hangingChars="50"/>
        <w:rPr>
          <w:rFonts w:hint="eastAsia"/>
          <w:sz w:val="18"/>
          <w:szCs w:val="18"/>
        </w:rPr>
      </w:pPr>
      <w:r>
        <w:rPr>
          <w:rFonts w:hint="eastAsia"/>
          <w:sz w:val="18"/>
          <w:szCs w:val="18"/>
        </w:rPr>
        <w:t>㈧板书设计</w:t>
      </w:r>
    </w:p>
    <w:p>
      <w:pPr>
        <w:spacing w:line="240" w:lineRule="atLeast"/>
        <w:ind w:left="90" w:hanging="90" w:hangingChars="50"/>
        <w:rPr>
          <w:rFonts w:hint="eastAsia"/>
          <w:sz w:val="18"/>
          <w:szCs w:val="18"/>
        </w:rPr>
      </w:pPr>
      <w:r>
        <w:rPr>
          <w:sz w:val="18"/>
          <w:szCs w:val="18"/>
        </w:rPr>
        <w:drawing>
          <wp:inline distT="0" distB="0" distL="114300" distR="114300">
            <wp:extent cx="3328670" cy="1308100"/>
            <wp:effectExtent l="0" t="0" r="5080" b="635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6"/>
                    <a:stretch>
                      <a:fillRect/>
                    </a:stretch>
                  </pic:blipFill>
                  <pic:spPr>
                    <a:xfrm>
                      <a:off x="0" y="0"/>
                      <a:ext cx="3328670" cy="1308100"/>
                    </a:xfrm>
                    <a:prstGeom prst="rect">
                      <a:avLst/>
                    </a:prstGeom>
                    <a:noFill/>
                    <a:ln>
                      <a:noFill/>
                    </a:ln>
                  </pic:spPr>
                </pic:pic>
              </a:graphicData>
            </a:graphic>
          </wp:inline>
        </w:drawing>
      </w:r>
    </w:p>
    <w:p>
      <w:pPr>
        <w:spacing w:line="240" w:lineRule="atLeast"/>
        <w:ind w:left="90" w:hanging="90" w:hangingChars="50"/>
        <w:rPr>
          <w:rFonts w:hint="eastAsia"/>
          <w:b/>
          <w:sz w:val="18"/>
          <w:szCs w:val="18"/>
        </w:rPr>
      </w:pPr>
    </w:p>
    <w:p/>
    <w:sectPr>
      <w:pgSz w:w="11906" w:h="16838"/>
      <w:pgMar w:top="1440" w:right="1800" w:bottom="1440" w:left="1800" w:header="851" w:footer="992" w:gutter="0"/>
      <w:cols w:space="425" w:num="1"/>
      <w:docGrid w:type="lines" w:linePitch="312" w:charSpace="0"/>
      <w:headerReference w:type="default" r:id="Rb85a0633acb34460"/>
      <w:headerReference w:type="even" r:id="R37fa40d67c5042f9"/>
      <w:headerReference w:type="first" r:id="R6d116c3741964176"/>
      <w:footerReference w:type="default" r:id="R38fecb1e23784ec3"/>
      <w:footerReference w:type="even" r:id="R05b4888dff7a4a7c"/>
      <w:footerReference w:type="first" r:id="Rd002259cd8d24c4f"/>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C16349"/>
    <w:rsid w:val="60C163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a"/>
    <w:basedOn w:val="2"/>
    <w:qFormat/>
    <w:uiPriority w:val="0"/>
    <w:pPr>
      <w:spacing w:line="20" w:lineRule="exact"/>
      <w:jc w:val="center"/>
    </w:pPr>
    <w:rPr>
      <w:rFonts w:ascii="宋体" w:hAnsi="宋体"/>
      <w:color w:val="000000"/>
      <w:sz w:val="28"/>
    </w:rPr>
  </w:style>
</w:style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1.xml" Id="rId7" /><Relationship Type="http://schemas.openxmlformats.org/officeDocument/2006/relationships/image" Target="media/image2.emf" Id="rId6" /><Relationship Type="http://schemas.openxmlformats.org/officeDocument/2006/relationships/image" Target="media/image1.wmf" Id="rId5" /><Relationship Type="http://schemas.openxmlformats.org/officeDocument/2006/relationships/oleObject" Target="embeddings/oleObject1.bin" Id="rId4" /><Relationship Type="http://schemas.openxmlformats.org/officeDocument/2006/relationships/theme" Target="theme/theme1.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word/header1.xml" Id="R1060e404eb6447e7" /><Relationship Type="http://schemas.openxmlformats.org/officeDocument/2006/relationships/header" Target="/word/header2.xml" Id="R4a42047853514579" /><Relationship Type="http://schemas.openxmlformats.org/officeDocument/2006/relationships/header" Target="/word/header3.xml" Id="Rfc0847fc0ba044f0" /><Relationship Type="http://schemas.openxmlformats.org/officeDocument/2006/relationships/footer" Target="/word/footer1.xml" Id="R9adc99d0a6294b38" /><Relationship Type="http://schemas.openxmlformats.org/officeDocument/2006/relationships/footer" Target="/word/footer2.xml" Id="R521cd433dc404313" /><Relationship Type="http://schemas.openxmlformats.org/officeDocument/2006/relationships/footer" Target="/word/footer3.xml" Id="Rcd393b557de04cb5" /><Relationship Type="http://schemas.openxmlformats.org/officeDocument/2006/relationships/header" Target="/word/header1.xml" Id="Rb85a0633acb34460" /><Relationship Type="http://schemas.openxmlformats.org/officeDocument/2006/relationships/header" Target="/word/header2.xml" Id="R37fa40d67c5042f9" /><Relationship Type="http://schemas.openxmlformats.org/officeDocument/2006/relationships/header" Target="/word/header3.xml" Id="R6d116c3741964176" /><Relationship Type="http://schemas.openxmlformats.org/officeDocument/2006/relationships/footer" Target="/word/footer1.xml" Id="R38fecb1e23784ec3" /><Relationship Type="http://schemas.openxmlformats.org/officeDocument/2006/relationships/footer" Target="/word/footer2.xml" Id="R05b4888dff7a4a7c" /><Relationship Type="http://schemas.openxmlformats.org/officeDocument/2006/relationships/footer" Target="/word/footer3.xml" Id="Rd002259cd8d24c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2021-12-10T10:33:00Z</dcterms:created>
  <dc:creator>林建彬²º¹⁸</dc:creator>
  <cp:lastModifiedBy>林建彬²º¹⁸</cp:lastModifiedBy>
  <dcterms:modified xsi:type="dcterms:W3CDTF">2021-12-10T10:33:19Z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950229E453EC404EAAC9073C87726D55</vt:lpwstr>
  </property>
</Properties>
</file>