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/>
        </w:rPr>
      </w:pPr>
      <w:r>
        <w:rPr>
          <w:rFonts w:hint="default"/>
          <w:lang w:val="en-US" w:eastAsia="zh-CN"/>
        </w:rPr>
        <w:t>“</w:t>
      </w:r>
      <w:bookmarkStart w:id="0" w:name="_GoBack"/>
      <w:bookmarkEnd w:id="0"/>
      <w:r>
        <w:rPr>
          <w:rFonts w:hint="eastAsia"/>
        </w:rPr>
        <w:t>直线与直线的位置关系”教学设计说明</w:t>
      </w:r>
    </w:p>
    <w:p>
      <w:pPr>
        <w:numPr>
          <w:ilvl w:val="0"/>
          <w:numId w:val="1"/>
        </w:numPr>
        <w:spacing w:line="240" w:lineRule="atLeast"/>
        <w:rPr>
          <w:rFonts w:hint="eastAsia" w:ascii="黑体" w:hAnsi="Tahoma" w:eastAsia="黑体" w:cs="Tahoma"/>
          <w:color w:val="000000"/>
          <w:sz w:val="18"/>
          <w:szCs w:val="18"/>
        </w:rPr>
      </w:pPr>
      <w:r>
        <w:rPr>
          <w:rFonts w:hint="eastAsia" w:ascii="黑体" w:hAnsi="Tahoma" w:eastAsia="黑体" w:cs="Tahoma"/>
          <w:color w:val="000000"/>
          <w:sz w:val="18"/>
          <w:szCs w:val="18"/>
        </w:rPr>
        <w:t>本课数学内容的本质、地位、作用分析</w:t>
      </w:r>
    </w:p>
    <w:p>
      <w:pPr>
        <w:spacing w:line="240" w:lineRule="atLeast"/>
        <w:ind w:left="720"/>
        <w:rPr>
          <w:rFonts w:hint="eastAsia" w:ascii="宋体" w:hAnsi="宋体" w:cs="Tahoma"/>
          <w:color w:val="000000"/>
          <w:sz w:val="18"/>
          <w:szCs w:val="18"/>
        </w:rPr>
      </w:pPr>
      <w:r>
        <w:rPr>
          <w:rFonts w:hint="eastAsia" w:ascii="宋体" w:hAnsi="宋体" w:cs="Tahoma"/>
          <w:color w:val="000000"/>
          <w:sz w:val="18"/>
          <w:szCs w:val="18"/>
        </w:rPr>
        <w:t>本课数学内容是空间直线与直线的位置关系的分类，异面直线的定义、画法、成角定义，平行公理和等角定理。本课地位是体现公理化思想的基础，作用在空间线面平行（垂直）、面面平行（垂直）的转化的基础。设计以长方体为载体，让学生直观认识空间直线的位置关系和异面直线成角的定义，用空间四边形的模型来应用平行公理。</w:t>
      </w:r>
    </w:p>
    <w:p>
      <w:pPr>
        <w:numPr>
          <w:ilvl w:val="0"/>
          <w:numId w:val="1"/>
        </w:numPr>
        <w:spacing w:line="240" w:lineRule="atLeast"/>
        <w:rPr>
          <w:rFonts w:hint="eastAsia" w:ascii="黑体" w:hAnsi="Tahoma" w:eastAsia="黑体" w:cs="Tahoma"/>
          <w:color w:val="000000"/>
          <w:sz w:val="18"/>
          <w:szCs w:val="18"/>
        </w:rPr>
      </w:pPr>
      <w:r>
        <w:rPr>
          <w:rFonts w:hint="eastAsia" w:ascii="黑体" w:hAnsi="Tahoma" w:eastAsia="黑体" w:cs="Tahoma"/>
          <w:color w:val="000000"/>
          <w:sz w:val="18"/>
          <w:szCs w:val="18"/>
        </w:rPr>
        <w:t>教学目标分析</w:t>
      </w:r>
    </w:p>
    <w:p>
      <w:pPr>
        <w:spacing w:line="240" w:lineRule="atLeast"/>
        <w:ind w:left="720"/>
        <w:rPr>
          <w:rFonts w:hint="eastAsia" w:ascii="Tahoma" w:hAnsi="Tahoma" w:cs="Tahoma"/>
          <w:color w:val="000000"/>
          <w:sz w:val="18"/>
          <w:szCs w:val="18"/>
        </w:rPr>
      </w:pPr>
      <w:r>
        <w:rPr>
          <w:rFonts w:hint="eastAsia" w:ascii="Tahoma" w:hAnsi="Tahoma" w:cs="Tahoma"/>
          <w:color w:val="000000"/>
          <w:sz w:val="18"/>
          <w:szCs w:val="18"/>
        </w:rPr>
        <w:t>了解空间两直线的三种位置关系，理解异面直线的定义，掌握平行公理和等角定理，掌握两条异面直线成角的定义与垂直。</w:t>
      </w:r>
    </w:p>
    <w:p>
      <w:pPr>
        <w:numPr>
          <w:ilvl w:val="0"/>
          <w:numId w:val="1"/>
        </w:numPr>
        <w:spacing w:line="240" w:lineRule="atLeast"/>
        <w:rPr>
          <w:rFonts w:hint="eastAsia" w:ascii="黑体" w:hAnsi="Tahoma" w:eastAsia="黑体" w:cs="Tahoma"/>
          <w:color w:val="000000"/>
          <w:sz w:val="18"/>
          <w:szCs w:val="18"/>
        </w:rPr>
      </w:pPr>
      <w:r>
        <w:rPr>
          <w:rFonts w:hint="eastAsia" w:ascii="黑体" w:hAnsi="Tahoma" w:eastAsia="黑体" w:cs="Tahoma"/>
          <w:color w:val="000000"/>
          <w:sz w:val="18"/>
          <w:szCs w:val="18"/>
        </w:rPr>
        <w:t>教学问题诊断，应在具体说明本课内容的认知准备基础上，分析学习新知识中可能存在的困难</w:t>
      </w:r>
    </w:p>
    <w:p>
      <w:pPr>
        <w:spacing w:line="240" w:lineRule="atLeast"/>
        <w:ind w:left="720"/>
        <w:rPr>
          <w:rFonts w:hint="eastAsia" w:ascii="宋体" w:hAnsi="宋体" w:cs="Tahoma"/>
          <w:color w:val="000000"/>
          <w:sz w:val="18"/>
          <w:szCs w:val="18"/>
        </w:rPr>
      </w:pPr>
      <w:r>
        <w:rPr>
          <w:rFonts w:hint="eastAsia" w:ascii="宋体" w:hAnsi="宋体" w:cs="Tahoma"/>
          <w:color w:val="000000"/>
          <w:sz w:val="18"/>
          <w:szCs w:val="18"/>
        </w:rPr>
        <w:t>异面直线画法与成角问题上学生的认知上存在误区，可以借长方体模型突破难点。</w:t>
      </w:r>
    </w:p>
    <w:p>
      <w:pPr>
        <w:numPr>
          <w:ilvl w:val="0"/>
          <w:numId w:val="1"/>
        </w:numPr>
        <w:spacing w:line="240" w:lineRule="atLeast"/>
        <w:rPr>
          <w:rFonts w:hint="eastAsia" w:ascii="黑体" w:hAnsi="Tahoma" w:eastAsia="黑体" w:cs="Tahoma"/>
          <w:color w:val="000000"/>
          <w:sz w:val="18"/>
          <w:szCs w:val="18"/>
        </w:rPr>
      </w:pPr>
      <w:r>
        <w:rPr>
          <w:rFonts w:hint="eastAsia" w:ascii="黑体" w:hAnsi="Tahoma" w:eastAsia="黑体" w:cs="Tahoma"/>
          <w:color w:val="000000"/>
          <w:sz w:val="18"/>
          <w:szCs w:val="18"/>
        </w:rPr>
        <w:t>本节课的教法特点以及预期效果分析</w:t>
      </w:r>
    </w:p>
    <w:p>
      <w:pPr>
        <w:spacing w:line="240" w:lineRule="atLeast"/>
        <w:ind w:left="720"/>
        <w:rPr>
          <w:rFonts w:hint="eastAsia" w:ascii="宋体" w:hAnsi="宋体" w:cs="Tahoma"/>
          <w:color w:val="000000"/>
          <w:sz w:val="18"/>
          <w:szCs w:val="18"/>
        </w:rPr>
      </w:pPr>
      <w:r>
        <w:rPr>
          <w:rFonts w:hint="eastAsia" w:ascii="宋体" w:hAnsi="宋体" w:cs="Tahoma"/>
          <w:color w:val="000000"/>
          <w:sz w:val="18"/>
          <w:szCs w:val="18"/>
        </w:rPr>
        <w:t>借助长方体模型，发现和感知新知，也利用模型巩固新知，预期效果较好。</w:t>
      </w:r>
    </w:p>
    <w:p>
      <w:pPr>
        <w:spacing w:line="240" w:lineRule="atLeast"/>
        <w:rPr>
          <w:rFonts w:hint="eastAsia" w:ascii="楷体_GB2312" w:eastAsia="楷体_GB2312"/>
          <w:b/>
          <w:color w:val="000000"/>
          <w:sz w:val="18"/>
          <w:szCs w:val="18"/>
        </w:rPr>
      </w:pPr>
      <w:r>
        <w:rPr>
          <w:rFonts w:hint="eastAsia" w:ascii="楷体_GB2312" w:eastAsia="楷体_GB2312"/>
          <w:b/>
          <w:color w:val="000000"/>
          <w:sz w:val="18"/>
          <w:szCs w:val="18"/>
        </w:rPr>
        <w:t>教学目标</w:t>
      </w:r>
    </w:p>
    <w:p>
      <w:pPr>
        <w:spacing w:line="240" w:lineRule="atLeast"/>
        <w:rPr>
          <w:rFonts w:hint="eastAsia" w:ascii="楷体_GB2312" w:eastAsia="楷体_GB2312"/>
          <w:b/>
          <w:color w:val="000000"/>
          <w:sz w:val="18"/>
          <w:szCs w:val="18"/>
        </w:rPr>
      </w:pPr>
      <w:r>
        <w:rPr>
          <w:rFonts w:hint="eastAsia" w:ascii="楷体_GB2312" w:eastAsia="楷体_GB2312"/>
          <w:b/>
          <w:color w:val="000000"/>
          <w:sz w:val="18"/>
          <w:szCs w:val="18"/>
        </w:rPr>
        <w:t xml:space="preserve">    ［知识与技能］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通过学习能知道空间直线的三种位置关系；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初步理解异面直线的概念，会判断两直线的异面关系，初步理解异面直线的衬托画法，初步理解异面直线所成角的概念，运用平移的方法求异面直线所成的角；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初步理解与运用公理4解决问题，初步了解等角定理．</w:t>
      </w:r>
    </w:p>
    <w:p>
      <w:pPr>
        <w:spacing w:line="240" w:lineRule="atLeast"/>
        <w:ind w:firstLine="266" w:firstLineChars="147"/>
        <w:rPr>
          <w:rFonts w:hint="eastAsia" w:ascii="楷体_GB2312" w:eastAsia="楷体_GB2312"/>
          <w:b/>
          <w:color w:val="000000"/>
          <w:sz w:val="18"/>
          <w:szCs w:val="18"/>
        </w:rPr>
      </w:pPr>
      <w:r>
        <w:rPr>
          <w:rFonts w:hint="eastAsia" w:ascii="楷体_GB2312" w:eastAsia="楷体_GB2312"/>
          <w:b/>
          <w:color w:val="000000"/>
          <w:sz w:val="18"/>
          <w:szCs w:val="18"/>
        </w:rPr>
        <w:t>［过程与方法］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通过学习经历异面直线的概念的形成过程，借助平面的衬托，体会异面直线的直观画法，通过对等角定理的温故知新的探究，解决了异面直线的定义，并能求简单的异面直线所成的角；借助长方体的模型，发现与感知平行线的传递性质．</w:t>
      </w:r>
    </w:p>
    <w:p>
      <w:pPr>
        <w:spacing w:line="240" w:lineRule="atLeast"/>
        <w:ind w:firstLine="266" w:firstLineChars="147"/>
        <w:rPr>
          <w:rFonts w:hint="eastAsia" w:ascii="楷体_GB2312" w:eastAsia="楷体_GB2312"/>
          <w:b/>
          <w:color w:val="000000"/>
          <w:sz w:val="18"/>
          <w:szCs w:val="18"/>
        </w:rPr>
      </w:pPr>
      <w:r>
        <w:rPr>
          <w:rFonts w:hint="eastAsia" w:ascii="楷体_GB2312" w:eastAsia="楷体_GB2312"/>
          <w:b/>
          <w:color w:val="000000"/>
          <w:sz w:val="18"/>
          <w:szCs w:val="18"/>
        </w:rPr>
        <w:t>［情感、态度与价值观］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经历师生的教与学的互动活动，让学生初步体会化归思想与空间想象能力的养成意义，通过学习让学生获得对空间直线 的位置关系有一个清晰的认识，把问题交给学生解决，让学生自主发现问题与解决问题，养成独立思考的习惯．</w:t>
      </w:r>
    </w:p>
    <w:p>
      <w:pPr>
        <w:spacing w:line="240" w:lineRule="atLeast"/>
        <w:rPr>
          <w:rFonts w:hint="eastAsia" w:ascii="楷体_GB2312" w:eastAsia="楷体_GB2312"/>
          <w:b/>
          <w:color w:val="000000"/>
          <w:sz w:val="18"/>
          <w:szCs w:val="18"/>
        </w:rPr>
      </w:pPr>
      <w:r>
        <w:rPr>
          <w:rFonts w:hint="eastAsia" w:ascii="楷体_GB2312" w:eastAsia="楷体_GB2312"/>
          <w:b/>
          <w:color w:val="000000"/>
          <w:sz w:val="18"/>
          <w:szCs w:val="18"/>
        </w:rPr>
        <w:t>重点、难点与关键点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eastAsia="楷体_GB2312"/>
          <w:b/>
          <w:color w:val="000000"/>
          <w:sz w:val="18"/>
          <w:szCs w:val="18"/>
        </w:rPr>
        <w:t xml:space="preserve">   重点</w:t>
      </w:r>
      <w:r>
        <w:rPr>
          <w:rFonts w:hint="eastAsia" w:ascii="宋体" w:hAnsi="宋体"/>
          <w:color w:val="000000"/>
          <w:sz w:val="18"/>
          <w:szCs w:val="18"/>
        </w:rPr>
        <w:t>：异面直线的概念、异面直线所成的角与简单角的求法；公理4的运用．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难点：</w:t>
      </w:r>
      <w:r>
        <w:rPr>
          <w:rFonts w:hint="eastAsia" w:ascii="宋体" w:hAnsi="宋体"/>
          <w:color w:val="000000"/>
          <w:sz w:val="18"/>
          <w:szCs w:val="18"/>
        </w:rPr>
        <w:t>异面直线概念的理解与求法．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关键点：</w:t>
      </w:r>
      <w:r>
        <w:rPr>
          <w:rFonts w:hint="eastAsia" w:ascii="宋体" w:hAnsi="宋体"/>
          <w:color w:val="000000"/>
          <w:sz w:val="18"/>
          <w:szCs w:val="18"/>
        </w:rPr>
        <w:t>异面直线的衬托画法，找异面直线的角．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教学准备：</w:t>
      </w:r>
      <w:r>
        <w:rPr>
          <w:rFonts w:hint="eastAsia" w:ascii="宋体" w:hAnsi="宋体"/>
          <w:color w:val="000000"/>
          <w:sz w:val="18"/>
          <w:szCs w:val="18"/>
        </w:rPr>
        <w:t>空间四边形模型、长方体模型，直线、平面教具，教学课件．</w:t>
      </w:r>
    </w:p>
    <w:p>
      <w:pPr>
        <w:spacing w:line="240" w:lineRule="atLeast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教学过程设计：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 xml:space="preserve">   </w:t>
      </w:r>
      <w:r>
        <w:rPr>
          <w:rFonts w:hint="eastAsia" w:ascii="宋体" w:hAnsi="宋体"/>
          <w:b/>
          <w:color w:val="000000"/>
          <w:sz w:val="18"/>
          <w:szCs w:val="18"/>
        </w:rPr>
        <w:t>思考问题：</w:t>
      </w:r>
      <w:r>
        <w:rPr>
          <w:rFonts w:hint="eastAsia" w:ascii="宋体" w:hAnsi="宋体"/>
          <w:color w:val="000000"/>
          <w:sz w:val="18"/>
          <w:szCs w:val="18"/>
        </w:rPr>
        <w:t>空间直线与直线的位置关系有几种？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宋体" w:hAnsi="宋体"/>
          <w:b/>
          <w:color w:val="000000"/>
          <w:sz w:val="18"/>
          <w:szCs w:val="18"/>
        </w:rPr>
        <w:t>设计意图：</w:t>
      </w:r>
      <w:r>
        <w:rPr>
          <w:rFonts w:hint="eastAsia" w:ascii="宋体" w:hAnsi="宋体"/>
          <w:color w:val="000000"/>
          <w:sz w:val="18"/>
          <w:szCs w:val="18"/>
        </w:rPr>
        <w:t>由教科书第44页“思考”中的问题，引起学生注意，诱发学生探知的欲望，养成思考问题的习惯．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师生活动：</w:t>
      </w:r>
      <w:r>
        <w:rPr>
          <w:rFonts w:hint="eastAsia" w:ascii="楷体_GB2312" w:hAnsi="宋体" w:eastAsia="楷体_GB2312"/>
          <w:color w:val="000000"/>
          <w:sz w:val="18"/>
          <w:szCs w:val="18"/>
        </w:rPr>
        <w:t>（虚拟）</w:t>
      </w:r>
      <w:r>
        <w:rPr>
          <w:rFonts w:hint="eastAsia" w:ascii="宋体" w:hAnsi="宋体"/>
          <w:color w:val="000000"/>
          <w:sz w:val="18"/>
          <w:szCs w:val="18"/>
        </w:rPr>
        <w:t>教师放课件图片，引导学生观察：日光灯所在直线与黑板左右两侧所在直线的位置关系，让学生发现，直线与直线有既不平行又不相交的位置关系．我们今天上课的内容是：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板书</w:t>
      </w:r>
      <w:r>
        <w:rPr>
          <w:rFonts w:hint="eastAsia" w:ascii="宋体" w:hAnsi="宋体"/>
          <w:color w:val="000000"/>
          <w:sz w:val="18"/>
          <w:szCs w:val="18"/>
        </w:rPr>
        <w:t>：空间中直线与直线的位置关系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288925</wp:posOffset>
            </wp:positionV>
            <wp:extent cx="2235835" cy="1541145"/>
            <wp:effectExtent l="0" t="0" r="12065" b="1905"/>
            <wp:wrapTight wrapText="bothSides">
              <wp:wrapPolygon>
                <wp:start x="0" y="0"/>
                <wp:lineTo x="0" y="21360"/>
                <wp:lineTo x="21348" y="21360"/>
                <wp:lineTo x="21348" y="0"/>
                <wp:lineTo x="0" y="0"/>
              </wp:wrapPolygon>
            </wp:wrapTight>
            <wp:docPr id="5" name="图片 2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观察：</w:t>
      </w:r>
      <w:r>
        <w:rPr>
          <w:rFonts w:hint="eastAsia" w:ascii="宋体" w:hAnsi="宋体"/>
          <w:color w:val="000000"/>
          <w:sz w:val="18"/>
          <w:szCs w:val="18"/>
        </w:rPr>
        <w:t>如图2．1-13，长方体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ABCD</w:t>
      </w:r>
      <w:r>
        <w:rPr>
          <w:rFonts w:hint="eastAsia" w:ascii="宋体" w:hAnsi="宋体"/>
          <w:color w:val="000000"/>
          <w:sz w:val="18"/>
          <w:szCs w:val="18"/>
        </w:rPr>
        <w:t>-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color w:val="000000"/>
          <w:sz w:val="18"/>
          <w:szCs w:val="18"/>
        </w:rPr>
        <w:t>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中，线段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</w:t>
      </w:r>
      <w:r>
        <w:rPr>
          <w:rFonts w:hint="eastAsia" w:ascii="宋体" w:hAnsi="宋体"/>
          <w:b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所在直线与线段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BC</w:t>
      </w:r>
      <w:r>
        <w:rPr>
          <w:rFonts w:hint="eastAsia" w:ascii="宋体" w:hAnsi="宋体"/>
          <w:color w:val="000000"/>
          <w:sz w:val="18"/>
          <w:szCs w:val="18"/>
        </w:rPr>
        <w:t>所在直线的位置关系如何？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（虚拟）学生：既不相交，又不平行．教师：这种关系我们定义为异面直线．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板书：1．</w:t>
      </w:r>
      <w:r>
        <w:rPr>
          <w:rFonts w:hint="eastAsia" w:ascii="宋体" w:hAnsi="宋体"/>
          <w:color w:val="000000"/>
          <w:sz w:val="18"/>
          <w:szCs w:val="18"/>
        </w:rPr>
        <w:t>异面直线的定义：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把</w:t>
      </w:r>
      <w:r>
        <w:rPr>
          <w:rFonts w:hint="eastAsia" w:ascii="宋体" w:hAnsi="宋体"/>
          <w:color w:val="000000"/>
          <w:sz w:val="18"/>
          <w:szCs w:val="18"/>
          <w:em w:val="dot"/>
        </w:rPr>
        <w:t>不同在任何</w:t>
      </w:r>
      <w:r>
        <w:rPr>
          <w:rFonts w:hint="eastAsia" w:ascii="宋体" w:hAnsi="宋体"/>
          <w:color w:val="000000"/>
          <w:sz w:val="18"/>
          <w:szCs w:val="18"/>
        </w:rPr>
        <w:t>一个平面内的两直线叫做</w:t>
      </w:r>
      <w:r>
        <w:rPr>
          <w:rFonts w:hint="eastAsia" w:ascii="宋体" w:hAnsi="宋体"/>
          <w:b/>
          <w:color w:val="000000"/>
          <w:sz w:val="18"/>
          <w:szCs w:val="18"/>
        </w:rPr>
        <w:t>异面直线</w:t>
      </w:r>
      <w:r>
        <w:rPr>
          <w:rFonts w:hint="eastAsia" w:ascii="宋体" w:hAnsi="宋体"/>
          <w:color w:val="000000"/>
          <w:sz w:val="18"/>
          <w:szCs w:val="18"/>
        </w:rPr>
        <w:t>．（关键点：不同在任何一个平面内）．</w:t>
      </w:r>
    </w:p>
    <w:p>
      <w:pPr>
        <w:spacing w:line="240" w:lineRule="atLeast"/>
        <w:ind w:firstLine="480"/>
        <w:rPr>
          <w:rFonts w:hint="eastAsia" w:ascii="仿宋_GB2312" w:hAnsi="宋体" w:eastAsia="仿宋_GB2312"/>
          <w:b/>
          <w:color w:val="000000"/>
          <w:sz w:val="18"/>
          <w:szCs w:val="18"/>
        </w:rPr>
      </w:pPr>
      <w:r>
        <w:rPr>
          <w:rFonts w:hint="eastAsia" w:ascii="仿宋_GB2312" w:hAnsi="宋体" w:eastAsia="仿宋_GB2312"/>
          <w:b/>
          <w:color w:val="000000"/>
          <w:sz w:val="18"/>
          <w:szCs w:val="18"/>
        </w:rPr>
        <w:t>概念辨析：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下列说法是否正确？请同学思考后回答：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如图，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AD</w:t>
      </w:r>
      <w:r>
        <w:rPr>
          <w:rFonts w:hint="eastAsia" w:ascii="宋体" w:hAnsi="宋体"/>
          <w:b/>
          <w:color w:val="000000"/>
          <w:sz w:val="18"/>
          <w:szCs w:val="18"/>
          <w:vertAlign w:val="subscript"/>
        </w:rPr>
        <w:t>1</w:t>
      </w:r>
      <w:r>
        <w:rPr>
          <w:rFonts w:ascii="宋体" w:hAnsi="宋体"/>
          <w:color w:val="000000"/>
          <w:position w:val="-4"/>
          <w:sz w:val="18"/>
          <w:szCs w:val="18"/>
        </w:rPr>
        <w:object>
          <v:shape id="_x0000_i1025" o:spt="75" alt="21世纪教育网 -- 中国最大型、最专业的中小学教育资源门户网站" type="#_x0000_t75" style="height:9.75pt;width:12pt;" o:ole="t" filled="f" o:preferrelative="t" stroked="f" coordsize="21600,21600">
            <v:path/>
            <v:fill on="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平面</w: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26" o:spt="75" alt="21世纪教育网 -- 中国最大型、最专业的中小学教育资源门户网站" type="#_x0000_t75" style="height:18pt;width:45pt;" o:ole="t" filled="f" stroked="f" coordsize="21600,21600">
            <v:path/>
            <v:fill on="f" focussize="0,0"/>
            <v:stroke on="f"/>
            <v:imagedata r:id="rId8" o:title=""/>
            <o:lock v:ext="edit" grouping="f" rotation="f" text="f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BC</w:t>
      </w:r>
      <w:r>
        <w:rPr>
          <w:rFonts w:ascii="宋体" w:hAnsi="宋体"/>
          <w:color w:val="000000"/>
          <w:position w:val="-4"/>
          <w:sz w:val="18"/>
          <w:szCs w:val="18"/>
        </w:rPr>
        <w:object>
          <v:shape id="_x0000_i1027" o:spt="75" alt="21世纪教育网 -- 中国最大型、最专业的中小学教育资源门户网站" type="#_x0000_t75" style="height:9.75pt;width:12pt;" o:ole="t" filled="f" o:preferrelative="t" stroked="f" coordsize="21600,21600">
            <v:path/>
            <v:fill on="f" focussize="0,0"/>
            <v:stroke on="f"/>
            <v:imagedata r:id="rId10" o:title=""/>
            <o:lock v:ext="edit" grouping="f" rotation="f" text="f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平面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28" o:spt="75" alt="21世纪教育网 -- 中国最大型、最专业的中小学教育资源门户网站" type="#_x0000_t75" style="height:14.25pt;width:36pt;" o:ole="t" filled="f" stroked="f" coordsize="21600,21600">
            <v:path/>
            <v:fill on="f" focussize="0,0"/>
            <v:stroke on="f"/>
            <v:imagedata r:id="rId12" o:title=""/>
            <o:lock v:ext="edit" grouping="f" rotation="f" text="f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，问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BC</w:t>
      </w:r>
      <w:r>
        <w:rPr>
          <w:rFonts w:hint="eastAsia" w:ascii="宋体" w:hAnsi="宋体"/>
          <w:color w:val="000000"/>
          <w:sz w:val="18"/>
          <w:szCs w:val="18"/>
        </w:rPr>
        <w:t>是否是异面关系。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教师：同学们要理解定义中关键词“不同在任何一个平面内”，虽然直线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BC</w:t>
      </w:r>
      <w:r>
        <w:rPr>
          <w:rFonts w:hint="eastAsia" w:ascii="宋体" w:hAnsi="宋体"/>
          <w:color w:val="000000"/>
          <w:sz w:val="18"/>
          <w:szCs w:val="18"/>
        </w:rPr>
        <w:t>是不在同一底面上，但它们却在对角面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b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BCD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内，因此，它们不是异面直线。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（虚拟）由学生归纳空间直线的位置关系有且仅有三种：</w:t>
      </w:r>
    </w:p>
    <w:p>
      <w:pPr>
        <w:spacing w:line="240" w:lineRule="atLeast"/>
        <w:ind w:firstLine="480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（幻灯片）：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2．空间直线的位置关系：</w:t>
      </w:r>
    </w:p>
    <w:p>
      <w:pPr>
        <w:spacing w:line="240" w:lineRule="atLeast"/>
        <w:ind w:firstLine="480"/>
        <w:rPr>
          <w:rFonts w:hint="eastAsia" w:ascii="楷体_GB2312" w:hAnsi="宋体" w:eastAsia="楷体_GB2312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板书：</w:t>
      </w:r>
    </w:p>
    <w:p>
      <w:pPr>
        <w:spacing w:line="240" w:lineRule="atLeast"/>
        <w:ind w:firstLine="480"/>
        <w:rPr>
          <w:rFonts w:hint="eastAsia" w:ascii="楷体_GB2312" w:hAnsi="宋体" w:eastAsia="楷体_GB2312"/>
          <w:color w:val="000000"/>
          <w:sz w:val="18"/>
          <w:szCs w:val="18"/>
        </w:rPr>
      </w:pPr>
      <w:r>
        <w:rPr>
          <w:rFonts w:ascii="楷体_GB2312" w:hAnsi="宋体" w:eastAsia="楷体_GB2312"/>
          <w:color w:val="000000"/>
          <w:position w:val="-52"/>
          <w:sz w:val="18"/>
          <w:szCs w:val="18"/>
        </w:rPr>
        <w:object>
          <v:shape id="_x0000_i1029" o:spt="75" alt="21世纪教育网 -- 中国最大型、最专业的中小学教育资源门户网站" type="#_x0000_t75" style="height:57.75pt;width:242.25pt;" o:ole="t" filled="f" o:preferrelative="t" stroked="f" coordsize="21600,21600">
            <v:path/>
            <v:fill on="f" focussize="0,0"/>
            <v:stroke on="f"/>
            <v:imagedata r:id="rId14" o:title=""/>
            <o:lock v:ext="edit" grouping="f" rotation="f" text="f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</w:p>
    <w:p>
      <w:pPr>
        <w:spacing w:line="240" w:lineRule="atLeast"/>
        <w:ind w:firstLine="480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板书：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3．异面直线画法：（幻灯片给出图形及小标题）：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（1）．一个平面衬托画法：         （2）．两个平面衬托画法：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99060</wp:posOffset>
            </wp:positionV>
            <wp:extent cx="1790700" cy="866775"/>
            <wp:effectExtent l="0" t="0" r="0" b="9525"/>
            <wp:wrapTight wrapText="bothSides">
              <wp:wrapPolygon>
                <wp:start x="0" y="0"/>
                <wp:lineTo x="0" y="21363"/>
                <wp:lineTo x="21370" y="21363"/>
                <wp:lineTo x="21370" y="0"/>
                <wp:lineTo x="0" y="0"/>
              </wp:wrapPolygon>
            </wp:wrapTight>
            <wp:docPr id="16" name="图片 3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90170</wp:posOffset>
            </wp:positionV>
            <wp:extent cx="1800225" cy="1009650"/>
            <wp:effectExtent l="0" t="0" r="9525" b="0"/>
            <wp:wrapTight wrapText="bothSides">
              <wp:wrapPolygon>
                <wp:start x="0" y="0"/>
                <wp:lineTo x="0" y="21192"/>
                <wp:lineTo x="21486" y="21192"/>
                <wp:lineTo x="21486" y="0"/>
                <wp:lineTo x="0" y="0"/>
              </wp:wrapPolygon>
            </wp:wrapTight>
            <wp:docPr id="6" name="图片 4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仿宋_GB2312" w:hAnsi="宋体" w:eastAsia="仿宋_GB2312"/>
          <w:b/>
          <w:color w:val="000000"/>
          <w:sz w:val="18"/>
          <w:szCs w:val="18"/>
        </w:rPr>
        <w:t>动画设置</w:t>
      </w:r>
      <w:r>
        <w:rPr>
          <w:rFonts w:hint="eastAsia" w:ascii="宋体" w:hAnsi="宋体"/>
          <w:color w:val="000000"/>
          <w:sz w:val="18"/>
          <w:szCs w:val="18"/>
        </w:rPr>
        <w:t>：（教师与学生互动）（虚拟）把衬托平面移走，再看直线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</w:rPr>
        <w:t>与直线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</w:rPr>
        <w:t>的位置的异面关系是否直观？很显然，当把衬托平面移走后，异面直线很不明显，所以异面直线的平面衬托是很重要的，注意下列关键点：</w:t>
      </w:r>
    </w:p>
    <w:p>
      <w:pPr>
        <w:spacing w:line="240" w:lineRule="atLeast"/>
        <w:ind w:firstLine="180" w:firstLineChars="10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强调关键点：1）．（一个平面衬托法）直线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</w:rPr>
        <w:t>与平面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α</w:t>
      </w:r>
      <w:r>
        <w:rPr>
          <w:rFonts w:hint="eastAsia" w:ascii="宋体" w:hAnsi="宋体"/>
          <w:color w:val="000000"/>
          <w:sz w:val="18"/>
          <w:szCs w:val="18"/>
        </w:rPr>
        <w:t>交点在直线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</w:rPr>
        <w:t>外；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          2）．（两个平面衬托法）直线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</w:rPr>
        <w:t>与棱都相交，且交点不重合．</w:t>
      </w:r>
    </w:p>
    <w:p>
      <w:pPr>
        <w:spacing w:line="240" w:lineRule="atLeast"/>
        <w:ind w:firstLine="266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b/>
          <w:color w:val="FF0000"/>
          <w:sz w:val="18"/>
          <w:szCs w:val="1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189865</wp:posOffset>
            </wp:positionV>
            <wp:extent cx="1876425" cy="1295400"/>
            <wp:effectExtent l="0" t="0" r="9525" b="0"/>
            <wp:wrapTight wrapText="bothSides">
              <wp:wrapPolygon>
                <wp:start x="0" y="0"/>
                <wp:lineTo x="0" y="21282"/>
                <wp:lineTo x="21490" y="21282"/>
                <wp:lineTo x="21490" y="0"/>
                <wp:lineTo x="0" y="0"/>
              </wp:wrapPolygon>
            </wp:wrapTight>
            <wp:docPr id="2" name="图片 5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师生活动：</w:t>
      </w:r>
      <w:r>
        <w:rPr>
          <w:rFonts w:hint="eastAsia" w:ascii="宋体" w:hAnsi="宋体"/>
          <w:color w:val="000000"/>
          <w:sz w:val="18"/>
          <w:szCs w:val="18"/>
        </w:rPr>
        <w:t>如图，长方体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ABCD</w:t>
      </w:r>
      <w:r>
        <w:rPr>
          <w:rFonts w:hint="eastAsia" w:ascii="宋体" w:hAnsi="宋体"/>
          <w:color w:val="000000"/>
          <w:sz w:val="18"/>
          <w:szCs w:val="18"/>
        </w:rPr>
        <w:t>-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color w:val="000000"/>
          <w:sz w:val="18"/>
          <w:szCs w:val="18"/>
        </w:rPr>
        <w:t>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中，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CC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，那么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与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CC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平行吗？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（虚拟互动）：由幻灯片闪烁AA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∥BB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，CC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∥BB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，再闪烁AA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∥CC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，由学生观察得到结论．</w:t>
      </w:r>
    </w:p>
    <w:p>
      <w:pPr>
        <w:spacing w:line="240" w:lineRule="atLeast"/>
        <w:ind w:firstLine="266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板书</w:t>
      </w:r>
      <w:r>
        <w:rPr>
          <w:rFonts w:hint="eastAsia" w:ascii="宋体" w:hAnsi="宋体"/>
          <w:color w:val="000000"/>
          <w:sz w:val="18"/>
          <w:szCs w:val="18"/>
        </w:rPr>
        <w:t>（幻灯片）：</w:t>
      </w:r>
    </w:p>
    <w:p>
      <w:pPr>
        <w:spacing w:line="240" w:lineRule="atLeast"/>
        <w:ind w:firstLine="266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4．</w:t>
      </w:r>
      <w:r>
        <w:rPr>
          <w:rFonts w:hint="eastAsia" w:ascii="宋体" w:hAnsi="宋体"/>
          <w:b/>
          <w:color w:val="FF0000"/>
          <w:sz w:val="18"/>
          <w:szCs w:val="18"/>
        </w:rPr>
        <w:t xml:space="preserve">公理4 </w:t>
      </w:r>
      <w:r>
        <w:rPr>
          <w:rFonts w:hint="eastAsia" w:ascii="宋体" w:hAnsi="宋体"/>
          <w:b/>
          <w:color w:val="000000"/>
          <w:sz w:val="18"/>
          <w:szCs w:val="18"/>
        </w:rPr>
        <w:t xml:space="preserve"> 平行于同一直线的两直线互相平行</w:t>
      </w:r>
      <w:r>
        <w:rPr>
          <w:rFonts w:hint="eastAsia" w:ascii="宋体" w:hAnsi="宋体"/>
          <w:color w:val="000000"/>
          <w:sz w:val="18"/>
          <w:szCs w:val="18"/>
        </w:rPr>
        <w:t>．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即 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CC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，则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CC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．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教师与学生共同探出：公理是判断空间直线平行的依据；平行线的性质是具有传递性．</w:t>
      </w:r>
    </w:p>
    <w:p>
      <w:pPr>
        <w:spacing w:line="240" w:lineRule="atLeast"/>
        <w:ind w:firstLine="266" w:firstLineChars="147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学以致用（1）：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189865</wp:posOffset>
            </wp:positionV>
            <wp:extent cx="1800225" cy="1647825"/>
            <wp:effectExtent l="0" t="0" r="9525" b="9525"/>
            <wp:wrapTight wrapText="bothSides">
              <wp:wrapPolygon>
                <wp:start x="0" y="0"/>
                <wp:lineTo x="0" y="21475"/>
                <wp:lineTo x="21486" y="21475"/>
                <wp:lineTo x="21486" y="0"/>
                <wp:lineTo x="0" y="0"/>
              </wp:wrapPolygon>
            </wp:wrapTight>
            <wp:docPr id="8" name="图片 6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宋体" w:eastAsia="楷体_GB2312"/>
          <w:b/>
          <w:color w:val="FF0000"/>
          <w:sz w:val="18"/>
          <w:szCs w:val="18"/>
        </w:rPr>
        <w:t xml:space="preserve">例2 </w:t>
      </w:r>
      <w:r>
        <w:rPr>
          <w:rFonts w:hint="eastAsia" w:ascii="宋体" w:hAnsi="宋体"/>
          <w:color w:val="000000"/>
          <w:sz w:val="18"/>
          <w:szCs w:val="18"/>
        </w:rPr>
        <w:t>如图2．1-17，空间四边形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ABCD</w:t>
      </w:r>
      <w:r>
        <w:rPr>
          <w:rFonts w:hint="eastAsia" w:ascii="宋体" w:hAnsi="宋体"/>
          <w:color w:val="000000"/>
          <w:sz w:val="18"/>
          <w:szCs w:val="18"/>
        </w:rPr>
        <w:t>中，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G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H</w:t>
      </w:r>
      <w:r>
        <w:rPr>
          <w:rFonts w:hint="eastAsia" w:ascii="宋体" w:hAnsi="宋体"/>
          <w:color w:val="000000"/>
          <w:sz w:val="18"/>
          <w:szCs w:val="18"/>
        </w:rPr>
        <w:t>分别是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BC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CD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DA</w:t>
      </w:r>
      <w:r>
        <w:rPr>
          <w:rFonts w:hint="eastAsia" w:ascii="宋体" w:hAnsi="宋体"/>
          <w:color w:val="000000"/>
          <w:sz w:val="18"/>
          <w:szCs w:val="18"/>
        </w:rPr>
        <w:t>的中点．求证：四边形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EFGH</w:t>
      </w:r>
      <w:r>
        <w:rPr>
          <w:rFonts w:hint="eastAsia" w:ascii="宋体" w:hAnsi="宋体"/>
          <w:color w:val="000000"/>
          <w:sz w:val="18"/>
          <w:szCs w:val="18"/>
        </w:rPr>
        <w:t>是平行四边形．</w:t>
      </w:r>
    </w:p>
    <w:p>
      <w:pPr>
        <w:spacing w:line="240" w:lineRule="atLeast"/>
        <w:ind w:firstLine="266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师生互动：</w:t>
      </w:r>
      <w:r>
        <w:rPr>
          <w:rFonts w:hint="eastAsia" w:ascii="宋体" w:hAnsi="宋体"/>
          <w:color w:val="000000"/>
          <w:sz w:val="18"/>
          <w:szCs w:val="18"/>
        </w:rPr>
        <w:t>（虚拟）教师先给学生观察空间四边形的教具，分析与回顾平行四边形定义，三角形中位线的性质，平行线与等式的传递性，要证明四边形是平行四边形，需要什么条件？请学生口述，教师写板书．</w:t>
      </w:r>
    </w:p>
    <w:p>
      <w:pPr>
        <w:spacing w:line="240" w:lineRule="atLeast"/>
        <w:ind w:firstLine="266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仿宋_GB2312" w:hAnsi="宋体" w:eastAsia="仿宋_GB2312"/>
          <w:b/>
          <w:color w:val="000000"/>
          <w:sz w:val="18"/>
          <w:szCs w:val="18"/>
        </w:rPr>
        <w:t>（板书）</w:t>
      </w:r>
      <w:r>
        <w:rPr>
          <w:rFonts w:hint="eastAsia" w:ascii="宋体" w:hAnsi="宋体"/>
          <w:color w:val="000000"/>
          <w:sz w:val="18"/>
          <w:szCs w:val="18"/>
        </w:rPr>
        <w:t>：证明：连结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 ∵ 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是△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ABD</w:t>
      </w:r>
      <w:r>
        <w:rPr>
          <w:rFonts w:hint="eastAsia" w:ascii="宋体" w:hAnsi="宋体"/>
          <w:color w:val="000000"/>
          <w:sz w:val="18"/>
          <w:szCs w:val="18"/>
        </w:rPr>
        <w:t>的中位线，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∴ 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，且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ascii="宋体" w:hAnsi="宋体"/>
          <w:color w:val="000000"/>
          <w:position w:val="-24"/>
          <w:sz w:val="18"/>
          <w:szCs w:val="18"/>
        </w:rPr>
        <w:object>
          <v:shape id="_x0000_i1030" o:spt="75" alt="21世纪教育网 -- 中国最大型、最专业的中小学教育资源门户网站" type="#_x0000_t75" style="height:30.75pt;width:30pt;" o:ole="t" filled="f" o:preferrelative="t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同理，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，且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ascii="宋体" w:hAnsi="宋体"/>
          <w:color w:val="000000"/>
          <w:position w:val="-24"/>
          <w:sz w:val="18"/>
          <w:szCs w:val="18"/>
        </w:rPr>
        <w:object>
          <v:shape id="_x0000_i1031" o:spt="75" alt="21世纪教育网 -- 中国最大型、最专业的中小学教育资源门户网站" type="#_x0000_t75" style="height:30.75pt;width:30pt;" o:ole="t" filled="f" o:preferrelative="t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∴  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，且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∴  四边形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EFGH</w:t>
      </w:r>
      <w:r>
        <w:rPr>
          <w:rFonts w:hint="eastAsia" w:ascii="宋体" w:hAnsi="宋体"/>
          <w:color w:val="000000"/>
          <w:sz w:val="18"/>
          <w:szCs w:val="18"/>
        </w:rPr>
        <w:t>是平行四边形．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更上一层楼，变式探究</w:t>
      </w:r>
      <w:r>
        <w:rPr>
          <w:rFonts w:hint="eastAsia" w:ascii="宋体" w:hAnsi="宋体"/>
          <w:color w:val="000000"/>
          <w:sz w:val="18"/>
          <w:szCs w:val="18"/>
        </w:rPr>
        <w:t>：在例2中，若加条件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AC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，那么四边形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EFGH</w:t>
      </w:r>
      <w:r>
        <w:rPr>
          <w:rFonts w:hint="eastAsia" w:ascii="宋体" w:hAnsi="宋体"/>
          <w:color w:val="000000"/>
          <w:sz w:val="18"/>
          <w:szCs w:val="18"/>
        </w:rPr>
        <w:t>又是什么图形？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600075</wp:posOffset>
            </wp:positionV>
            <wp:extent cx="5267325" cy="1876425"/>
            <wp:effectExtent l="0" t="0" r="9525" b="9525"/>
            <wp:wrapSquare wrapText="right"/>
            <wp:docPr id="1" name="图片 7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温故而知新</w:t>
      </w:r>
      <w:r>
        <w:rPr>
          <w:rFonts w:hint="eastAsia" w:ascii="宋体" w:hAnsi="宋体"/>
          <w:color w:val="000000"/>
          <w:sz w:val="18"/>
          <w:szCs w:val="18"/>
        </w:rPr>
        <w:t>：“如果一个角的两边与另一个角的两边分别平行，那么这两个角相等或互补”．空间中，结论是否成立？教师提供图形，由学生在课后完成．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5．等角定理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完善体系</w:t>
      </w:r>
      <w:r>
        <w:rPr>
          <w:rFonts w:hint="eastAsia" w:ascii="宋体" w:hAnsi="宋体"/>
          <w:color w:val="000000"/>
          <w:sz w:val="18"/>
          <w:szCs w:val="18"/>
        </w:rPr>
        <w:t>：探究刻画异面直线的位置关系，引入异面直线所成的角的概念．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6．异面直线所成角的定义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189865</wp:posOffset>
            </wp:positionV>
            <wp:extent cx="1943100" cy="1390650"/>
            <wp:effectExtent l="0" t="0" r="0" b="0"/>
            <wp:wrapTight wrapText="bothSides">
              <wp:wrapPolygon>
                <wp:start x="0" y="0"/>
                <wp:lineTo x="0" y="21304"/>
                <wp:lineTo x="21388" y="21304"/>
                <wp:lineTo x="21388" y="0"/>
                <wp:lineTo x="0" y="0"/>
              </wp:wrapPolygon>
            </wp:wrapTight>
            <wp:docPr id="12" name="图片 8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 w:val="18"/>
          <w:szCs w:val="18"/>
        </w:rPr>
        <w:t xml:space="preserve">   引入：由幻灯片闪烁异面直线AA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和BC，B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和BC它们都是异面关系，但又有明显的区别，可以引入异面直线所成的角来刻画这种区别。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（幻灯片）：如图，已知两异面直线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</w:rPr>
        <w:t>，空间任取一点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O</w:t>
      </w:r>
      <w:r>
        <w:rPr>
          <w:rFonts w:hint="eastAsia" w:ascii="宋体" w:hAnsi="宋体"/>
          <w:color w:val="000000"/>
          <w:sz w:val="18"/>
          <w:szCs w:val="18"/>
        </w:rPr>
        <w:t>，经过点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O</w:t>
      </w:r>
      <w:r>
        <w:rPr>
          <w:rFonts w:hint="eastAsia" w:ascii="宋体" w:hAnsi="宋体"/>
          <w:color w:val="000000"/>
          <w:sz w:val="18"/>
          <w:szCs w:val="18"/>
        </w:rPr>
        <w:t>作直线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2" o:spt="75" alt="21世纪教育网 -- 中国最大型、最专业的中小学教育资源门户网站" type="#_x0000_t75" style="height:14.25pt;width:12.75pt;" o:ole="t" filled="f" o:preferrelative="t" stroked="f" coordsize="21600,21600">
            <v:path/>
            <v:fill on="f" focussize="0,0"/>
            <v:stroke on="f"/>
            <v:imagedata r:id="rId25" o:title=""/>
            <o:lock v:ext="edit" grouping="f" rotation="f" text="f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3" o:spt="75" alt="21世纪教育网 -- 中国最大型、最专业的中小学教育资源门户网站" type="#_x0000_t75" style="height:11.25pt;width:9.75pt;" o:ole="t" filled="f" stroked="f" coordsize="21600,21600">
            <v:path/>
            <v:fill on="f" focussize="0,0"/>
            <v:stroke on="f"/>
            <v:imagedata r:id="rId27" o:title=""/>
            <o:lock v:ext="edit" grouping="f" rotation="f" text="f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4" o:spt="75" alt="21世纪教育网 -- 中国最大型、最专业的中小学教育资源门户网站" type="#_x0000_t75" style="height:14.25pt;width:12pt;" o:ole="t" filled="f" o:preferrelative="t" stroked="f" coordsize="21600,21600">
            <v:path/>
            <v:fill on="f" focussize="0,0"/>
            <v:stroke on="f"/>
            <v:imagedata r:id="rId29" o:title=""/>
            <o:lock v:ext="edit" grouping="f" rotation="f" text="f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5" o:spt="75" alt="21世纪教育网 -- 中国最大型、最专业的中小学教育资源门户网站" type="#_x0000_t75" style="height:14.25pt;width:9.75pt;" o:ole="t" filled="f" stroked="f" coordsize="21600,21600">
            <v:path/>
            <v:fill on="f" focussize="0,0"/>
            <v:stroke on="f"/>
            <v:imagedata r:id="rId31" o:title=""/>
            <o:lock v:ext="edit" grouping="f" rotation="f" text="f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，把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6" o:spt="75" alt="21世纪教育网 -- 中国最大型、最专业的中小学教育资源门户网站" type="#_x0000_t75" style="height:14.25pt;width:12.75pt;" o:ole="t" filled="f" o:preferrelative="t" stroked="f" coordsize="21600,21600">
            <v:path/>
            <v:fill on="f" focussize="0,0"/>
            <v:stroke on="f"/>
            <v:imagedata r:id="rId33" o:title=""/>
            <o:lock v:ext="edit" grouping="f" rotation="f" text="f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与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7" o:spt="75" alt="21世纪教育网 -- 中国最大型、最专业的中小学教育资源门户网站" type="#_x0000_t75" style="height:14.25pt;width:12pt;" o:ole="t" filled="f" stroked="f" coordsize="21600,21600">
            <v:path/>
            <v:fill on="f" focussize="0,0"/>
            <v:stroke on="f"/>
            <v:imagedata r:id="rId35" o:title=""/>
            <o:lock v:ext="edit" grouping="f" rotation="f" text="f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所成的锐角或直角叫做</w:t>
      </w:r>
      <w:r>
        <w:rPr>
          <w:rFonts w:hint="eastAsia" w:ascii="宋体" w:hAnsi="宋体"/>
          <w:b/>
          <w:color w:val="FF0000"/>
          <w:sz w:val="18"/>
          <w:szCs w:val="18"/>
        </w:rPr>
        <w:t>异面直线</w:t>
      </w:r>
      <w:r>
        <w:rPr>
          <w:rFonts w:hint="eastAsia" w:ascii="宋体" w:hAnsi="宋体"/>
          <w:b/>
          <w:i/>
          <w:color w:val="FF0000"/>
          <w:sz w:val="18"/>
          <w:szCs w:val="18"/>
        </w:rPr>
        <w:t>a</w:t>
      </w:r>
      <w:r>
        <w:rPr>
          <w:rFonts w:hint="eastAsia" w:ascii="宋体" w:hAnsi="宋体"/>
          <w:b/>
          <w:color w:val="FF0000"/>
          <w:sz w:val="18"/>
          <w:szCs w:val="18"/>
        </w:rPr>
        <w:t>与</w:t>
      </w:r>
      <w:r>
        <w:rPr>
          <w:rFonts w:hint="eastAsia" w:ascii="宋体" w:hAnsi="宋体"/>
          <w:b/>
          <w:i/>
          <w:color w:val="FF0000"/>
          <w:sz w:val="18"/>
          <w:szCs w:val="18"/>
        </w:rPr>
        <w:t>b</w:t>
      </w:r>
      <w:r>
        <w:rPr>
          <w:rFonts w:hint="eastAsia" w:ascii="宋体" w:hAnsi="宋体"/>
          <w:b/>
          <w:color w:val="FF0000"/>
          <w:sz w:val="18"/>
          <w:szCs w:val="18"/>
        </w:rPr>
        <w:t>所成的角（或称夹角）</w:t>
      </w:r>
      <w:r>
        <w:rPr>
          <w:rFonts w:hint="eastAsia" w:ascii="宋体" w:hAnsi="宋体"/>
          <w:color w:val="000000"/>
          <w:sz w:val="18"/>
          <w:szCs w:val="18"/>
        </w:rPr>
        <w:t>．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特殊情形，若两异面直线成直角，则称两异面直线互相垂直，记作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</w:rPr>
        <w:t>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</w:rPr>
        <w:t>．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64770</wp:posOffset>
            </wp:positionV>
            <wp:extent cx="5267325" cy="2057400"/>
            <wp:effectExtent l="0" t="0" r="9525" b="0"/>
            <wp:wrapTight wrapText="bothSides">
              <wp:wrapPolygon>
                <wp:start x="0" y="0"/>
                <wp:lineTo x="0" y="21400"/>
                <wp:lineTo x="21561" y="21400"/>
                <wp:lineTo x="21561" y="0"/>
                <wp:lineTo x="0" y="0"/>
              </wp:wrapPolygon>
            </wp:wrapTight>
            <wp:docPr id="15" name="图片 9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 w:val="18"/>
          <w:szCs w:val="18"/>
        </w:rPr>
        <w:t>教师与学生共同探讨，得到结论：异面直线所成的角可以通过平移变换，把异面直线成角化归成相交直线成角．</w:t>
      </w:r>
    </w:p>
    <w:p>
      <w:pPr>
        <w:spacing w:line="240" w:lineRule="atLeast"/>
        <w:ind w:firstLine="480"/>
        <w:rPr>
          <w:rFonts w:hint="eastAsia" w:ascii="楷体_GB2312" w:hAnsi="宋体" w:eastAsia="楷体_GB2312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-99060</wp:posOffset>
            </wp:positionV>
            <wp:extent cx="1800225" cy="1819275"/>
            <wp:effectExtent l="0" t="0" r="9525" b="9525"/>
            <wp:wrapTight wrapText="bothSides">
              <wp:wrapPolygon>
                <wp:start x="0" y="0"/>
                <wp:lineTo x="0" y="21487"/>
                <wp:lineTo x="21486" y="21487"/>
                <wp:lineTo x="21486" y="0"/>
                <wp:lineTo x="0" y="0"/>
              </wp:wrapPolygon>
            </wp:wrapTight>
            <wp:docPr id="13" name="图片 10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学以致用（2）：</w:t>
      </w:r>
      <w:r>
        <w:rPr>
          <w:rFonts w:hint="eastAsia" w:ascii="楷体_GB2312" w:hAnsi="宋体" w:eastAsia="楷体_GB2312"/>
          <w:color w:val="000000"/>
          <w:sz w:val="18"/>
          <w:szCs w:val="18"/>
        </w:rPr>
        <w:t>（由幻灯给出）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b/>
          <w:color w:val="FF0000"/>
          <w:sz w:val="18"/>
          <w:szCs w:val="18"/>
        </w:rPr>
        <w:t>例3</w:t>
      </w:r>
      <w:r>
        <w:rPr>
          <w:rFonts w:hint="eastAsia" w:ascii="宋体" w:hAnsi="宋体"/>
          <w:color w:val="000000"/>
          <w:sz w:val="18"/>
          <w:szCs w:val="18"/>
        </w:rPr>
        <w:t xml:space="preserve"> 如图，已知正方体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38" o:spt="75" alt="21世纪教育网 -- 中国最大型、最专业的中小学教育资源门户网站" type="#_x0000_t75" style="height:14.25pt;width:36pt;" o:ole="t" filled="f" o:preferrelative="t" stroked="f" coordsize="21600,21600">
            <v:path/>
            <v:fill on="f" focussize="0,0"/>
            <v:stroke on="f"/>
            <v:imagedata r:id="rId39" o:title=""/>
            <o:lock v:ext="edit" grouping="f" rotation="f" text="f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39" o:spt="75" alt="21世纪教育网 -- 中国最大型、最专业的中小学教育资源门户网站" type="#_x0000_t75" style="height:18pt;width:51.75pt;" o:ole="t" filled="f" o:preferrelative="t" stroked="f" coordsize="21600,21600">
            <v:path/>
            <v:fill on="f" focussize="0,0"/>
            <v:stroke on="f"/>
            <v:imagedata r:id="rId41" o:title=""/>
            <o:lock v:ext="edit" grouping="f" rotation="f" text="f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中．</w:t>
      </w:r>
    </w:p>
    <w:p>
      <w:pPr>
        <w:numPr>
          <w:ilvl w:val="0"/>
          <w:numId w:val="2"/>
        </w:num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哪些棱所在的直线与直线</w: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40" o:spt="75" alt="21世纪教育网 -- 中国最大型、最专业的中小学教育资源门户网站" type="#_x0000_t75" style="height:18pt;width:20.25pt;" o:ole="t" filled="f" o:preferrelative="t" stroked="f" coordsize="21600,21600">
            <v:path/>
            <v:fill on="f" focussize="0,0"/>
            <v:stroke on="f"/>
            <v:imagedata r:id="rId43" o:title=""/>
            <o:lock v:ext="edit" grouping="f" rotation="f" text="f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是异面直线？</w:t>
      </w:r>
    </w:p>
    <w:p>
      <w:pPr>
        <w:numPr>
          <w:ilvl w:val="0"/>
          <w:numId w:val="2"/>
        </w:num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求棱</w: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41" o:spt="75" alt="21世纪教育网 -- 中国最大型、最专业的中小学教育资源门户网站" type="#_x0000_t75" style="height:18pt;width:21pt;" o:ole="t" filled="f" o:preferrelative="t" stroked="f" coordsize="21600,21600">
            <v:path/>
            <v:fill on="f" focussize="0,0"/>
            <v:stroke on="f"/>
            <v:imagedata r:id="rId45" o:title=""/>
            <o:lock v:ext="edit" grouping="f" rotation="f" text="f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和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42" o:spt="75" alt="21世纪教育网 -- 中国最大型、最专业的中小学教育资源门户网站" type="#_x0000_t75" style="height:14.25pt;width:20.25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所成角；</w:t>
      </w:r>
    </w:p>
    <w:p>
      <w:pPr>
        <w:numPr>
          <w:ilvl w:val="0"/>
          <w:numId w:val="2"/>
        </w:num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求</w: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43" o:spt="75" alt="21世纪教育网 -- 中国最大型、最专业的中小学教育资源门户网站" type="#_x0000_t75" style="height:18pt;width:21.75pt;" o:ole="t" filled="f" o:preferrelative="t" stroked="f" coordsize="21600,21600">
            <v:path/>
            <v:fill on="f" focussize="0,0"/>
            <v:stroke on="f"/>
            <v:imagedata r:id="rId49" o:title=""/>
            <o:lock v:ext="edit" grouping="f" rotation="f" text="f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和</w: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44" o:spt="75" alt="21世纪教育网 -- 中国最大型、最专业的中小学教育资源门户网站" type="#_x0000_t75" style="height:18pt;width:21.75pt;" o:ole="t" filled="f" o:preferrelative="t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所成的角。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（虚拟互动）先由学生独立思考，再让学生举手发言，教师作补充、订正和结论（按三维方向或三对面分类进行分析）．</w:t>
      </w:r>
    </w:p>
    <w:p>
      <w:pPr>
        <w:spacing w:line="240" w:lineRule="atLeast"/>
        <w:rPr>
          <w:rFonts w:hint="eastAsia" w:ascii="仿宋_GB2312" w:hAnsi="宋体" w:eastAsia="仿宋_GB2312"/>
          <w:b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0</wp:posOffset>
            </wp:positionV>
            <wp:extent cx="1438275" cy="1457325"/>
            <wp:effectExtent l="0" t="0" r="9525" b="9525"/>
            <wp:wrapTight wrapText="bothSides">
              <wp:wrapPolygon>
                <wp:start x="0" y="0"/>
                <wp:lineTo x="0" y="21459"/>
                <wp:lineTo x="21457" y="21459"/>
                <wp:lineTo x="21457" y="0"/>
                <wp:lineTo x="0" y="0"/>
              </wp:wrapPolygon>
            </wp:wrapTight>
            <wp:docPr id="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 w:val="18"/>
          <w:szCs w:val="18"/>
        </w:rPr>
        <w:t xml:space="preserve">  </w:t>
      </w:r>
      <w:r>
        <w:rPr>
          <w:rFonts w:hint="eastAsia" w:ascii="仿宋_GB2312" w:hAnsi="宋体" w:eastAsia="仿宋_GB2312"/>
          <w:b/>
          <w:color w:val="000000"/>
          <w:sz w:val="18"/>
          <w:szCs w:val="18"/>
        </w:rPr>
        <w:t>课堂练习：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在例3中，直线</w:t>
      </w:r>
      <w:r>
        <w:rPr>
          <w:rFonts w:ascii="宋体" w:hAnsi="宋体"/>
          <w:color w:val="000000"/>
          <w:position w:val="-12"/>
          <w:sz w:val="18"/>
          <w:szCs w:val="18"/>
        </w:rPr>
        <w:object>
          <v:shape id="_x0000_i1045" o:spt="75" alt="21世纪教育网 -- 中国最大型、最专业的中小学教育资源门户网站" type="#_x0000_t75" style="height:18pt;width:21.75pt;" o:ole="t" filled="f" o:preferrelative="t" stroked="f" coordsize="21600,21600">
            <v:path/>
            <v:fill on="f" focussize="0,0"/>
            <v:stroke on="f"/>
            <v:imagedata r:id="rId54" o:title=""/>
            <o:lock v:ext="edit" grouping="f" rotation="f" text="f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和</w:t>
      </w:r>
      <w:r>
        <w:rPr>
          <w:rFonts w:hint="eastAsia" w:ascii="宋体" w:hAnsi="宋体"/>
          <w:i/>
          <w:color w:val="000000"/>
          <w:sz w:val="18"/>
          <w:szCs w:val="18"/>
        </w:rPr>
        <w:t>AC</w:t>
      </w:r>
      <w:r>
        <w:rPr>
          <w:rFonts w:hint="eastAsia" w:ascii="宋体" w:hAnsi="宋体"/>
          <w:color w:val="000000"/>
          <w:sz w:val="18"/>
          <w:szCs w:val="18"/>
        </w:rPr>
        <w:t>所成的角是多少？</w:t>
      </w:r>
    </w:p>
    <w:p>
      <w:pPr>
        <w:spacing w:line="240" w:lineRule="atLeast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课后思考</w:t>
      </w:r>
      <w:r>
        <w:rPr>
          <w:rFonts w:hint="eastAsia" w:ascii="宋体" w:hAnsi="宋体"/>
          <w:color w:val="000000"/>
          <w:sz w:val="18"/>
          <w:szCs w:val="18"/>
        </w:rPr>
        <w:t>：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1．若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46" o:spt="75" alt="21世纪教育网 -- 中国最大型、最专业的中小学教育资源门户网站" type="#_x0000_t75" style="height:12pt;width:32.25pt;" o:ole="t" filled="f" o:preferrelative="t" stroked="f" coordsize="21600,21600">
            <v:path/>
            <v:fill on="f" focussize="0,0"/>
            <v:stroke on="f"/>
            <v:imagedata r:id="rId56" o:title=""/>
            <o:lock v:ext="edit" grouping="f" rotation="f" text="f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47" o:spt="75" alt="21世纪教育网 -- 中国最大型、最专业的中小学教育资源门户网站" type="#_x0000_t75" style="height:14.25pt;width:30.75pt;" o:ole="t" filled="f" o:preferrelative="t" stroked="f" coordsize="21600,21600">
            <v:path/>
            <v:fill on="f" focussize="0,0"/>
            <v:stroke on="f"/>
            <v:imagedata r:id="rId58" o:title=""/>
            <o:lock v:ext="edit" grouping="f" rotation="f" text="f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，则直线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48" o:spt="75" alt="21世纪教育网 -- 中国最大型、最专业的中小学教育资源门户网站" type="#_x0000_t75" style="height:11.25pt;width:9.75pt;" o:ole="t" filled="f" o:preferrelative="t" stroked="f" coordsize="21600,21600">
            <v:path/>
            <v:fill on="f" focussize="0,0"/>
            <v:stroke on="f"/>
            <v:imagedata r:id="rId60" o:title=""/>
            <o:lock v:ext="edit" grouping="f" rotation="f" text="f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和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49" o:spt="75" alt="21世纪教育网 -- 中国最大型、最专业的中小学教育资源门户网站" type="#_x0000_t75" style="height:14.25pt;width:9.75pt;" o:ole="t" filled="f" stroked="f" coordsize="21600,21600">
            <v:path/>
            <v:fill on="f" focussize="0,0"/>
            <v:stroke on="f"/>
            <v:imagedata r:id="rId62" o:title=""/>
            <o:lock v:ext="edit" grouping="f" rotation="f" text="f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是异面直线；（   ）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398145</wp:posOffset>
            </wp:positionV>
            <wp:extent cx="1800225" cy="1038225"/>
            <wp:effectExtent l="0" t="0" r="9525" b="9525"/>
            <wp:wrapTight wrapText="bothSides">
              <wp:wrapPolygon>
                <wp:start x="0" y="0"/>
                <wp:lineTo x="0" y="21402"/>
                <wp:lineTo x="21486" y="21402"/>
                <wp:lineTo x="21486" y="0"/>
                <wp:lineTo x="0" y="0"/>
              </wp:wrapPolygon>
            </wp:wrapTight>
            <wp:docPr id="3" name="图片 12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 w:val="18"/>
          <w:szCs w:val="18"/>
        </w:rPr>
        <w:t>2．如图，则直线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50" o:spt="75" alt="21世纪教育网 -- 中国最大型、最专业的中小学教育资源门户网站" type="#_x0000_t75" style="height:11.25pt;width:9.75pt;" o:ole="t" filled="f" o:preferrelative="t" stroked="f" coordsize="21600,21600">
            <v:path/>
            <v:fill on="f" focussize="0,0"/>
            <v:stroke on="f"/>
            <v:imagedata r:id="rId60" o:title=""/>
            <o:lock v:ext="edit" grouping="f" rotation="f" text="f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和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51" o:spt="75" alt="21世纪教育网 -- 中国最大型、最专业的中小学教育资源门户网站" type="#_x0000_t75" style="height:14.25pt;width:9.75pt;" o:ole="t" filled="f" stroked="f" coordsize="21600,21600">
            <v:path/>
            <v:fill on="f" focussize="0,0"/>
            <v:stroke on="f"/>
            <v:imagedata r:id="rId62" o:title=""/>
            <o:lock v:ext="edit" grouping="f" rotation="f" text="f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是异面直线；（  ）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100965</wp:posOffset>
            </wp:positionV>
            <wp:extent cx="1800225" cy="1080135"/>
            <wp:effectExtent l="0" t="0" r="9525" b="5715"/>
            <wp:wrapTight wrapText="bothSides">
              <wp:wrapPolygon>
                <wp:start x="0" y="0"/>
                <wp:lineTo x="0" y="21333"/>
                <wp:lineTo x="21486" y="21333"/>
                <wp:lineTo x="21486" y="0"/>
                <wp:lineTo x="0" y="0"/>
              </wp:wrapPolygon>
            </wp:wrapTight>
            <wp:docPr id="14" name="图片 13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</w:p>
    <w:p>
      <w:p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3．若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52" o:spt="75" alt="21世纪教育网 -- 中国最大型、最专业的中小学教育资源门户网站" type="#_x0000_t75" style="height:14.25pt;width:29.25pt;" o:ole="t" filled="f" o:preferrelative="t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53" o:spt="75" alt="21世纪教育网 -- 中国最大型、最专业的中小学教育资源门户网站" type="#_x0000_t75" style="height:14.25pt;width:29.25pt;" o:ole="t" filled="f" o:preferrelative="t" stroked="f" coordsize="21600,21600">
            <v:path/>
            <v:fill on="f" focussize="0,0"/>
            <v:stroke on="f"/>
            <v:imagedata r:id="rId70" o:title=""/>
            <o:lock v:ext="edit" grouping="f" rotation="f" text="f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，则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54" o:spt="75" alt="21世纪教育网 -- 中国最大型、最专业的中小学教育资源门户网站" type="#_x0000_t75" style="height:14.25pt;width:9.75pt;" o:ole="t" filled="f" o:preferrelative="t" stroked="f" coordsize="21600,21600">
            <v:path/>
            <v:fill on="f" focussize="0,0"/>
            <v:stroke on="f"/>
            <v:imagedata r:id="rId72" o:title=""/>
            <o:lock v:ext="edit" grouping="f" rotation="f" text="f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ascii="宋体" w:hAnsi="宋体"/>
          <w:color w:val="000000"/>
          <w:position w:val="-6"/>
          <w:sz w:val="18"/>
          <w:szCs w:val="18"/>
        </w:rPr>
        <w:object>
          <v:shape id="_x0000_i1055" o:spt="75" alt="21世纪教育网 -- 中国最大型、最专业的中小学教育资源门户网站" type="#_x0000_t75" style="height:11.25pt;width:9pt;" o:ole="t" filled="f" stroked="f" coordsize="21600,21600">
            <v:path/>
            <v:fill on="f" focussize="0,0"/>
            <v:stroke on="f"/>
            <v:imagedata r:id="rId74" o:title=""/>
            <o:lock v:ext="edit" grouping="f" rotation="f" text="f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．（  ）</w:t>
      </w:r>
    </w:p>
    <w:p>
      <w:pPr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教科书第48页练习</w:t>
      </w:r>
    </w:p>
    <w:p>
      <w:pPr>
        <w:spacing w:line="240" w:lineRule="atLeast"/>
        <w:rPr>
          <w:rFonts w:hint="eastAsia" w:ascii="宋体" w:hAnsi="宋体" w:cs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</w:t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课堂小结</w:t>
      </w:r>
    </w:p>
    <w:p>
      <w:pPr>
        <w:spacing w:line="240" w:lineRule="atLeast"/>
        <w:ind w:firstLine="90" w:firstLineChars="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1.异面直线的定义：不同在任何一个平面内的两条直线</w:t>
      </w:r>
    </w:p>
    <w:p>
      <w:pPr>
        <w:spacing w:line="240" w:lineRule="atLeast"/>
        <w:ind w:firstLine="90" w:firstLineChars="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2.空间两直线的位置关系</w:t>
      </w:r>
      <w:r>
        <w:rPr>
          <w:rFonts w:ascii="宋体" w:hAnsi="宋体"/>
          <w:color w:val="000000"/>
          <w:position w:val="-52"/>
          <w:sz w:val="18"/>
          <w:szCs w:val="18"/>
        </w:rPr>
        <w:object>
          <v:shape id="_x0000_i1056" o:spt="75" alt="21世纪教育网 -- 中国最大型、最专业的中小学教育资源门户网站" type="#_x0000_t75" style="height:57.75pt;width:57pt;" o:ole="t" filled="f" o:preferrelative="t" stroked="f" coordsize="21600,21600">
            <v:path/>
            <v:fill on="f" focussize="0,0"/>
            <v:stroke on="f"/>
            <v:imagedata r:id="rId76" o:title=""/>
            <o:lock v:ext="edit" grouping="f" rotation="f" text="f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>
      <w:pPr>
        <w:spacing w:line="240" w:lineRule="atLeast"/>
        <w:ind w:firstLine="90" w:firstLineChars="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3.异面直线的画法：平面衬托</w:t>
      </w:r>
    </w:p>
    <w:p>
      <w:pPr>
        <w:spacing w:line="240" w:lineRule="atLeast"/>
        <w:ind w:firstLine="90" w:firstLineChars="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4.公理4：平行于同一直线的两条直线互相平行</w:t>
      </w:r>
    </w:p>
    <w:p>
      <w:pPr>
        <w:spacing w:line="240" w:lineRule="atLeast"/>
        <w:ind w:firstLine="90" w:firstLineChars="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5．等角定理：如果一个角的两边分别平行于另一个角的两边，那么它们相等或互补</w:t>
      </w:r>
    </w:p>
    <w:p>
      <w:pPr>
        <w:spacing w:line="240" w:lineRule="atLeast"/>
        <w:ind w:firstLine="90" w:firstLineChars="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6．异面角的求法：一作（找）二说三求。</w:t>
      </w:r>
    </w:p>
    <w:p>
      <w:pPr>
        <w:tabs>
          <w:tab w:val="left" w:pos="3240"/>
        </w:tabs>
        <w:spacing w:line="240" w:lineRule="atLeast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19685</wp:posOffset>
            </wp:positionV>
            <wp:extent cx="1876425" cy="1295400"/>
            <wp:effectExtent l="0" t="0" r="9525" b="0"/>
            <wp:wrapTight wrapText="bothSides">
              <wp:wrapPolygon>
                <wp:start x="0" y="0"/>
                <wp:lineTo x="0" y="21282"/>
                <wp:lineTo x="21490" y="21282"/>
                <wp:lineTo x="21490" y="0"/>
                <wp:lineTo x="0" y="0"/>
              </wp:wrapPolygon>
            </wp:wrapTight>
            <wp:docPr id="10" name="图片 14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4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课后练习：</w:t>
      </w:r>
    </w:p>
    <w:p>
      <w:pPr>
        <w:numPr>
          <w:ilvl w:val="0"/>
          <w:numId w:val="3"/>
        </w:num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举出你生活环境中异面直线的实例两例；</w:t>
      </w:r>
    </w:p>
    <w:p>
      <w:pPr>
        <w:numPr>
          <w:ilvl w:val="0"/>
          <w:numId w:val="3"/>
        </w:num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完成教科书第48页上练习；</w:t>
      </w:r>
    </w:p>
    <w:p>
      <w:pPr>
        <w:spacing w:line="240" w:lineRule="atLeast"/>
        <w:ind w:firstLine="180" w:firstLineChars="10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3．第47页探究问题：如图2．1-18，观察长方体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ABCD</w:t>
      </w:r>
      <w:r>
        <w:rPr>
          <w:rFonts w:hint="eastAsia" w:ascii="宋体" w:hAnsi="宋体"/>
          <w:color w:val="000000"/>
          <w:sz w:val="18"/>
          <w:szCs w:val="18"/>
        </w:rPr>
        <w:t>-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color w:val="000000"/>
          <w:sz w:val="18"/>
          <w:szCs w:val="18"/>
        </w:rPr>
        <w:t>B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b/>
          <w:color w:val="000000"/>
          <w:sz w:val="18"/>
          <w:szCs w:val="18"/>
        </w:rPr>
        <w:t>C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D</w:t>
      </w:r>
      <w:r>
        <w:rPr>
          <w:rFonts w:hint="eastAsia" w:ascii="宋体" w:hAnsi="宋体"/>
          <w:color w:val="000000"/>
          <w:sz w:val="18"/>
          <w:szCs w:val="18"/>
          <w:vertAlign w:val="subscript"/>
        </w:rPr>
        <w:t>1</w:t>
      </w:r>
      <w:r>
        <w:rPr>
          <w:rFonts w:hint="eastAsia" w:ascii="宋体" w:hAnsi="宋体"/>
          <w:color w:val="000000"/>
          <w:sz w:val="18"/>
          <w:szCs w:val="18"/>
        </w:rPr>
        <w:t>中，</w:t>
      </w:r>
    </w:p>
    <w:p>
      <w:pPr>
        <w:spacing w:line="240" w:lineRule="atLeast"/>
        <w:ind w:firstLine="180" w:firstLineChars="10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（1）有没有两条棱所在的直线是互相垂直的异面直线？</w:t>
      </w:r>
    </w:p>
    <w:p>
      <w:pPr>
        <w:spacing w:line="240" w:lineRule="atLeast"/>
        <w:ind w:firstLine="180" w:firstLineChars="10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（2）如果两条平行直线中的一条与另一条直线垂直，那么，另一条直线是否也与这条直线垂直？</w:t>
      </w:r>
    </w:p>
    <w:p>
      <w:pPr>
        <w:tabs>
          <w:tab w:val="left" w:pos="3240"/>
        </w:tabs>
        <w:spacing w:line="240" w:lineRule="atLeast"/>
        <w:ind w:left="24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（3）垂直于同一直线的两条直线是否垂直？</w:t>
      </w:r>
    </w:p>
    <w:p>
      <w:pPr>
        <w:spacing w:line="240" w:lineRule="atLeast"/>
        <w:ind w:firstLine="48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楷体_GB2312" w:hAnsi="宋体" w:eastAsia="楷体_GB2312"/>
          <w:b/>
          <w:color w:val="000000"/>
          <w:sz w:val="18"/>
          <w:szCs w:val="18"/>
        </w:rPr>
        <w:t>设计意图</w:t>
      </w:r>
      <w:r>
        <w:rPr>
          <w:rFonts w:hint="eastAsia" w:ascii="楷体_GB2312" w:hAnsi="宋体" w:eastAsia="楷体_GB2312"/>
          <w:color w:val="000000"/>
          <w:sz w:val="18"/>
          <w:szCs w:val="18"/>
        </w:rPr>
        <w:t>：1．</w:t>
      </w:r>
      <w:r>
        <w:rPr>
          <w:rFonts w:hint="eastAsia" w:ascii="宋体" w:hAnsi="宋体"/>
          <w:color w:val="000000"/>
          <w:sz w:val="18"/>
          <w:szCs w:val="18"/>
        </w:rPr>
        <w:t>让学生养成借助长方体模型的判断问题的习惯；2．克服平面内两直线定势思维的影响．</w:t>
      </w:r>
    </w:p>
    <w:p>
      <w:pPr>
        <w:spacing w:line="240" w:lineRule="atLeast"/>
        <w:ind w:firstLine="181" w:firstLineChars="100"/>
        <w:rPr>
          <w:rFonts w:hint="eastAsia" w:ascii="楷体_GB2312" w:hAnsi="宋体" w:eastAsia="楷体_GB2312"/>
          <w:b/>
          <w:color w:val="000000"/>
          <w:sz w:val="18"/>
          <w:szCs w:val="18"/>
        </w:rPr>
      </w:pPr>
      <w:r>
        <w:rPr>
          <w:rFonts w:hint="eastAsia" w:ascii="仿宋_GB2312" w:hAnsi="宋体" w:eastAsia="仿宋_GB2312"/>
          <w:b/>
          <w:color w:val="000000"/>
          <w:sz w:val="18"/>
          <w:szCs w:val="18"/>
        </w:rPr>
        <w:t>课后研究</w:t>
      </w:r>
      <w:r>
        <w:rPr>
          <w:rFonts w:hint="eastAsia" w:ascii="宋体" w:hAnsi="宋体"/>
          <w:color w:val="000000"/>
          <w:sz w:val="18"/>
          <w:szCs w:val="18"/>
        </w:rPr>
        <w:t>：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1129665</wp:posOffset>
                </wp:positionV>
                <wp:extent cx="571500" cy="0"/>
                <wp:effectExtent l="0" t="57150" r="0" b="57150"/>
                <wp:wrapNone/>
                <wp:docPr id="9" name="直接连接符 9" descr="21世纪教育网 -- 中国最大型、最专业的中小学教育资源门户网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alt="21世纪教育网 -- 中国最大型、最专业的中小学教育资源门户网站" style="position:absolute;left:0pt;margin-left:180pt;margin-top:88.95pt;height:0pt;width:45pt;z-index:251665408;mso-width-relative:page;mso-height-relative:page;" filled="f" stroked="t" coordsize="21600,21600" o:gfxdata="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B7&#10;wlDWAAAACwEAAA8AAAAAAAAAAQAgAAAAIgAAAGRycy9kb3ducmV2LnhtbFBLAQIUABQAAAAIAIdO&#10;4kB1bAdQXgIAAEUEAAAOAAAAAAAAAAEAIAAAACUBAABkcnMvZTJvRG9jLnhtbFBLBQYAAAAABgAG&#10;AFkBAAD1BQAAAAA=&#10;">
                <v:path arrowok="t"/>
                <v:fill on="f" focussize="0,0"/>
                <v:stroke weight="3pt" linestyle="thinThin"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sz w:val="18"/>
          <w:szCs w:val="1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693420</wp:posOffset>
            </wp:positionV>
            <wp:extent cx="2019300" cy="971550"/>
            <wp:effectExtent l="0" t="0" r="0" b="0"/>
            <wp:wrapTight wrapText="bothSides">
              <wp:wrapPolygon>
                <wp:start x="0" y="0"/>
                <wp:lineTo x="0" y="21176"/>
                <wp:lineTo x="21396" y="21176"/>
                <wp:lineTo x="21396" y="0"/>
                <wp:lineTo x="0" y="0"/>
              </wp:wrapPolygon>
            </wp:wrapTight>
            <wp:docPr id="4" name="图片 16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6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 w:val="18"/>
          <w:szCs w:val="18"/>
        </w:rPr>
        <w:t>（用泡沫纸做成教具）图2．1-15是一个正方体的展开图，如果将它还原成正方体，那么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CD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EF</w:t>
      </w:r>
      <w:r>
        <w:rPr>
          <w:rFonts w:hint="eastAsia" w:ascii="宋体" w:hAnsi="宋体"/>
          <w:color w:val="000000"/>
          <w:sz w:val="18"/>
          <w:szCs w:val="18"/>
        </w:rPr>
        <w:t>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GH</w:t>
      </w:r>
      <w:r>
        <w:rPr>
          <w:rFonts w:hint="eastAsia" w:ascii="宋体" w:hAnsi="宋体"/>
          <w:color w:val="000000"/>
          <w:sz w:val="18"/>
          <w:szCs w:val="18"/>
        </w:rPr>
        <w:t>这四条线段所在直线是异面直线的有</w:t>
      </w:r>
      <w:r>
        <w:rPr>
          <w:rFonts w:hint="eastAsia" w:ascii="宋体" w:hAnsi="宋体"/>
          <w:color w:val="000000"/>
          <w:sz w:val="18"/>
          <w:szCs w:val="18"/>
          <w:u w:val="single"/>
        </w:rPr>
        <w:t xml:space="preserve">   </w:t>
      </w:r>
      <w:r>
        <w:rPr>
          <w:rFonts w:hint="eastAsia" w:ascii="宋体" w:hAnsi="宋体"/>
          <w:color w:val="000000"/>
          <w:sz w:val="18"/>
          <w:szCs w:val="18"/>
        </w:rPr>
        <w:t>对．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sz w:val="18"/>
          <w:szCs w:val="1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99060</wp:posOffset>
            </wp:positionV>
            <wp:extent cx="1743075" cy="1466850"/>
            <wp:effectExtent l="0" t="0" r="9525" b="0"/>
            <wp:wrapTight wrapText="bothSides">
              <wp:wrapPolygon>
                <wp:start x="0" y="0"/>
                <wp:lineTo x="0" y="21319"/>
                <wp:lineTo x="21482" y="21319"/>
                <wp:lineTo x="21482" y="0"/>
                <wp:lineTo x="0" y="0"/>
              </wp:wrapPolygon>
            </wp:wrapTight>
            <wp:docPr id="11" name="图片 17" descr="21世纪教育网 -- 中国最大型、最专业的中小学教育资源门户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 descr="21世纪教育网 -- 中国最大型、最专业的中小学教育资源门户网站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（互动）：由一名学生上台把（教具）展开图还原成正方体，二名学生上台画还原图；教师与学生共同归纳规律：1．选取一个正对面，然后确定左右两侧面，上下底面，最后定对面；2．这些线段都是面对角线．</w:t>
      </w:r>
    </w:p>
    <w:p>
      <w:pPr>
        <w:tabs>
          <w:tab w:val="left" w:pos="3240"/>
        </w:tabs>
        <w:spacing w:line="240" w:lineRule="atLeast"/>
        <w:ind w:left="24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板书设计．</w:t>
      </w:r>
    </w:p>
    <w:p>
      <w:pPr>
        <w:tabs>
          <w:tab w:val="left" w:pos="3240"/>
        </w:tabs>
        <w:spacing w:line="240" w:lineRule="atLeast"/>
        <w:ind w:left="239" w:leftChars="114" w:firstLine="270" w:firstLineChars="15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空间中直线与直线的位置关系</w:t>
      </w:r>
    </w:p>
    <w:p>
      <w:pPr>
        <w:tabs>
          <w:tab w:val="left" w:pos="3240"/>
        </w:tabs>
        <w:spacing w:line="240" w:lineRule="atLeast"/>
        <w:ind w:left="54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1．</w:t>
      </w:r>
      <w:r>
        <w:rPr>
          <w:rFonts w:ascii="宋体" w:hAnsi="宋体"/>
          <w:color w:val="000000"/>
          <w:position w:val="-52"/>
          <w:sz w:val="18"/>
          <w:szCs w:val="18"/>
        </w:rPr>
        <w:object>
          <v:shape id="_x0000_i1057" o:spt="75" alt="21世纪教育网 -- 中国最大型、最专业的中小学教育资源门户网站" type="#_x0000_t75" style="height:57.75pt;width:243.75pt;" o:ole="t" filled="f" o:preferrelative="t" stroked="f" coordsize="21600,21600">
            <v:path/>
            <v:fill on="f" focussize="0,0"/>
            <v:stroke on="f"/>
            <v:imagedata r:id="rId80" o:title=""/>
            <o:lock v:ext="edit" grouping="f" rotation="f" text="f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</w:p>
    <w:p>
      <w:p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2．公理4：平行于同一直线的两条直线互相平行</w:t>
      </w:r>
    </w:p>
    <w:p>
      <w:p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3．异面直线的画法</w:t>
      </w:r>
    </w:p>
    <w:p>
      <w:p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4．</w:t>
      </w:r>
    </w:p>
    <w:p>
      <w:pPr>
        <w:tabs>
          <w:tab w:val="left" w:pos="3240"/>
        </w:tabs>
        <w:spacing w:line="240" w:lineRule="atLeast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例2 证明：连结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264" w:firstLineChars="1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 ∵ 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是△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ABD</w:t>
      </w:r>
      <w:r>
        <w:rPr>
          <w:rFonts w:hint="eastAsia" w:ascii="宋体" w:hAnsi="宋体"/>
          <w:color w:val="000000"/>
          <w:sz w:val="18"/>
          <w:szCs w:val="18"/>
        </w:rPr>
        <w:t>的中位线，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∴ 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，且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ascii="宋体" w:hAnsi="宋体"/>
          <w:color w:val="000000"/>
          <w:position w:val="-24"/>
          <w:sz w:val="18"/>
          <w:szCs w:val="18"/>
        </w:rPr>
        <w:object>
          <v:shape id="_x0000_i1058" o:spt="75" alt="21世纪教育网 -- 中国最大型、最专业的中小学教育资源门户网站" type="#_x0000_t75" style="height:30.75pt;width:30pt;" o:ole="t" filled="f" o:preferrelative="t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同理，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BD</w:t>
      </w:r>
      <w:r>
        <w:rPr>
          <w:rFonts w:hint="eastAsia" w:ascii="宋体" w:hAnsi="宋体"/>
          <w:color w:val="000000"/>
          <w:sz w:val="18"/>
          <w:szCs w:val="18"/>
        </w:rPr>
        <w:t>，且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ascii="宋体" w:hAnsi="宋体"/>
          <w:color w:val="000000"/>
          <w:position w:val="-24"/>
          <w:sz w:val="18"/>
          <w:szCs w:val="18"/>
        </w:rPr>
        <w:object>
          <v:shape id="_x0000_i1059" o:spt="75" type="#_x0000_t75" style="height:31pt;width:30pt;" o:ole="t" filled="f" o:preferrelative="t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∴  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∥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，且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EH</w:t>
      </w:r>
      <w:r>
        <w:rPr>
          <w:rFonts w:hint="eastAsia" w:ascii="宋体" w:hAnsi="宋体"/>
          <w:color w:val="000000"/>
          <w:sz w:val="18"/>
          <w:szCs w:val="18"/>
        </w:rPr>
        <w:t>=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FG</w:t>
      </w:r>
      <w:r>
        <w:rPr>
          <w:rFonts w:hint="eastAsia" w:ascii="宋体" w:hAnsi="宋体"/>
          <w:color w:val="000000"/>
          <w:sz w:val="18"/>
          <w:szCs w:val="18"/>
        </w:rPr>
        <w:t>，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∴  四边形</w:t>
      </w:r>
      <w:r>
        <w:rPr>
          <w:rFonts w:hint="eastAsia" w:ascii="宋体" w:hAnsi="宋体"/>
          <w:b/>
          <w:i/>
          <w:color w:val="000000"/>
          <w:sz w:val="18"/>
          <w:szCs w:val="18"/>
        </w:rPr>
        <w:t>EFGH</w:t>
      </w:r>
      <w:r>
        <w:rPr>
          <w:rFonts w:hint="eastAsia" w:ascii="宋体" w:hAnsi="宋体"/>
          <w:color w:val="000000"/>
          <w:sz w:val="18"/>
          <w:szCs w:val="18"/>
        </w:rPr>
        <w:t>是平行四边形．</w:t>
      </w:r>
    </w:p>
    <w:p>
      <w:pPr>
        <w:spacing w:line="240" w:lineRule="atLeast"/>
        <w:ind w:firstLine="804" w:firstLineChars="447"/>
        <w:rPr>
          <w:rFonts w:hint="eastAsia" w:ascii="宋体" w:hAnsi="宋体"/>
          <w:color w:val="000000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  <w:headerReference w:type="default" r:id="R85a9d03531bd48e0"/>
      <w:headerReference w:type="even" r:id="Rfd9d9b100c304e3c"/>
      <w:headerReference w:type="first" r:id="R60ab39035b1b4aed"/>
      <w:footerReference w:type="default" r:id="R0d8998e50ae6410c"/>
      <w:footerReference w:type="even" r:id="Ra1089725a3994af1"/>
      <w:footerReference w:type="first" r:id="R854e2047d1e343e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decimal"/>
      <w:lvlText w:val="%1．"/>
      <w:lvlJc w:val="left"/>
      <w:pPr>
        <w:tabs>
          <w:tab w:val="left" w:pos="600"/>
        </w:tabs>
        <w:ind w:left="6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080"/>
        </w:tabs>
        <w:ind w:left="10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00"/>
        </w:tabs>
        <w:ind w:left="1500" w:hanging="42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340"/>
        </w:tabs>
        <w:ind w:left="23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60"/>
        </w:tabs>
        <w:ind w:left="27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80"/>
        </w:tabs>
        <w:ind w:left="31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00"/>
        </w:tabs>
        <w:ind w:left="36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20"/>
        </w:tabs>
        <w:ind w:left="4020" w:hanging="420"/>
      </w:pPr>
    </w:lvl>
  </w:abstractNum>
  <w:abstractNum w:abstractNumId="1">
    <w:nsid w:val="00000019"/>
    <w:multiLevelType w:val="multilevel"/>
    <w:tmpl w:val="00000019"/>
    <w:lvl w:ilvl="0" w:tentative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2">
    <w:nsid w:val="0000001C"/>
    <w:multiLevelType w:val="multilevel"/>
    <w:tmpl w:val="0000001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60E91"/>
    <w:rsid w:val="7016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a"/>
    <w:basedOn w:val="2"/>
    <w:qFormat/>
    <w:uiPriority w:val="0"/>
    <w:pPr>
      <w:spacing w:line="20" w:lineRule="exact"/>
      <w:jc w:val="center"/>
    </w:pPr>
    <w:rPr>
      <w:rFonts w:ascii="宋体" w:hAnsi="宋体"/>
      <w:color w:val="000000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oleObject3.bin" Id="rId9" /><Relationship Type="http://schemas.openxmlformats.org/officeDocument/2006/relationships/fontTable" Target="fontTable.xml" Id="rId85" /><Relationship Type="http://schemas.openxmlformats.org/officeDocument/2006/relationships/numbering" Target="numbering.xml" Id="rId84" /><Relationship Type="http://schemas.openxmlformats.org/officeDocument/2006/relationships/customXml" Target="../customXml/item1.xml" Id="rId83" /><Relationship Type="http://schemas.openxmlformats.org/officeDocument/2006/relationships/oleObject" Target="embeddings/oleObject35.bin" Id="rId82" /><Relationship Type="http://schemas.openxmlformats.org/officeDocument/2006/relationships/oleObject" Target="embeddings/oleObject34.bin" Id="rId81" /><Relationship Type="http://schemas.openxmlformats.org/officeDocument/2006/relationships/image" Target="media/image44.wmf" Id="rId80" /><Relationship Type="http://schemas.openxmlformats.org/officeDocument/2006/relationships/image" Target="media/image3.wmf" Id="rId8" /><Relationship Type="http://schemas.openxmlformats.org/officeDocument/2006/relationships/oleObject" Target="embeddings/oleObject33.bin" Id="rId79" /><Relationship Type="http://schemas.openxmlformats.org/officeDocument/2006/relationships/image" Target="media/image43.png" Id="rId78" /><Relationship Type="http://schemas.openxmlformats.org/officeDocument/2006/relationships/image" Target="media/image42.png" Id="rId77" /><Relationship Type="http://schemas.openxmlformats.org/officeDocument/2006/relationships/image" Target="media/image41.wmf" Id="rId76" /><Relationship Type="http://schemas.openxmlformats.org/officeDocument/2006/relationships/oleObject" Target="embeddings/oleObject32.bin" Id="rId75" /><Relationship Type="http://schemas.openxmlformats.org/officeDocument/2006/relationships/image" Target="media/image40.wmf" Id="rId74" /><Relationship Type="http://schemas.openxmlformats.org/officeDocument/2006/relationships/oleObject" Target="embeddings/oleObject31.bin" Id="rId73" /><Relationship Type="http://schemas.openxmlformats.org/officeDocument/2006/relationships/image" Target="media/image39.wmf" Id="rId72" /><Relationship Type="http://schemas.openxmlformats.org/officeDocument/2006/relationships/oleObject" Target="embeddings/oleObject30.bin" Id="rId71" /><Relationship Type="http://schemas.openxmlformats.org/officeDocument/2006/relationships/image" Target="media/image38.wmf" Id="rId70" /><Relationship Type="http://schemas.openxmlformats.org/officeDocument/2006/relationships/oleObject" Target="embeddings/oleObject2.bin" Id="rId7" /><Relationship Type="http://schemas.openxmlformats.org/officeDocument/2006/relationships/oleObject" Target="embeddings/oleObject29.bin" Id="rId69" /><Relationship Type="http://schemas.openxmlformats.org/officeDocument/2006/relationships/image" Target="media/image37.wmf" Id="rId68" /><Relationship Type="http://schemas.openxmlformats.org/officeDocument/2006/relationships/oleObject" Target="embeddings/oleObject28.bin" Id="rId67" /><Relationship Type="http://schemas.openxmlformats.org/officeDocument/2006/relationships/image" Target="media/image36.png" Id="rId66" /><Relationship Type="http://schemas.openxmlformats.org/officeDocument/2006/relationships/oleObject" Target="embeddings/oleObject27.bin" Id="rId65" /><Relationship Type="http://schemas.openxmlformats.org/officeDocument/2006/relationships/oleObject" Target="embeddings/oleObject26.bin" Id="rId64" /><Relationship Type="http://schemas.openxmlformats.org/officeDocument/2006/relationships/image" Target="media/image35.png" Id="rId63" /><Relationship Type="http://schemas.openxmlformats.org/officeDocument/2006/relationships/image" Target="media/image34.wmf" Id="rId62" /><Relationship Type="http://schemas.openxmlformats.org/officeDocument/2006/relationships/oleObject" Target="embeddings/oleObject25.bin" Id="rId61" /><Relationship Type="http://schemas.openxmlformats.org/officeDocument/2006/relationships/image" Target="media/image33.wmf" Id="rId60" /><Relationship Type="http://schemas.openxmlformats.org/officeDocument/2006/relationships/image" Target="media/image2.wmf" Id="rId6" /><Relationship Type="http://schemas.openxmlformats.org/officeDocument/2006/relationships/oleObject" Target="embeddings/oleObject24.bin" Id="rId59" /><Relationship Type="http://schemas.openxmlformats.org/officeDocument/2006/relationships/image" Target="media/image32.wmf" Id="rId58" /><Relationship Type="http://schemas.openxmlformats.org/officeDocument/2006/relationships/oleObject" Target="embeddings/oleObject23.bin" Id="rId57" /><Relationship Type="http://schemas.openxmlformats.org/officeDocument/2006/relationships/image" Target="media/image31.wmf" Id="rId56" /><Relationship Type="http://schemas.openxmlformats.org/officeDocument/2006/relationships/oleObject" Target="embeddings/oleObject22.bin" Id="rId55" /><Relationship Type="http://schemas.openxmlformats.org/officeDocument/2006/relationships/image" Target="media/image30.wmf" Id="rId54" /><Relationship Type="http://schemas.openxmlformats.org/officeDocument/2006/relationships/oleObject" Target="embeddings/oleObject21.bin" Id="rId53" /><Relationship Type="http://schemas.openxmlformats.org/officeDocument/2006/relationships/image" Target="media/image29.png" Id="rId52" /><Relationship Type="http://schemas.openxmlformats.org/officeDocument/2006/relationships/image" Target="media/image28.wmf" Id="rId51" /><Relationship Type="http://schemas.openxmlformats.org/officeDocument/2006/relationships/oleObject" Target="embeddings/oleObject20.bin" Id="rId50" /><Relationship Type="http://schemas.openxmlformats.org/officeDocument/2006/relationships/oleObject" Target="embeddings/oleObject1.bin" Id="rId5" /><Relationship Type="http://schemas.openxmlformats.org/officeDocument/2006/relationships/image" Target="media/image27.wmf" Id="rId49" /><Relationship Type="http://schemas.openxmlformats.org/officeDocument/2006/relationships/oleObject" Target="embeddings/oleObject19.bin" Id="rId48" /><Relationship Type="http://schemas.openxmlformats.org/officeDocument/2006/relationships/image" Target="media/image26.wmf" Id="rId47" /><Relationship Type="http://schemas.openxmlformats.org/officeDocument/2006/relationships/oleObject" Target="embeddings/oleObject18.bin" Id="rId46" /><Relationship Type="http://schemas.openxmlformats.org/officeDocument/2006/relationships/image" Target="media/image25.wmf" Id="rId45" /><Relationship Type="http://schemas.openxmlformats.org/officeDocument/2006/relationships/oleObject" Target="embeddings/oleObject17.bin" Id="rId44" /><Relationship Type="http://schemas.openxmlformats.org/officeDocument/2006/relationships/image" Target="media/image24.wmf" Id="rId43" /><Relationship Type="http://schemas.openxmlformats.org/officeDocument/2006/relationships/oleObject" Target="embeddings/oleObject16.bin" Id="rId42" /><Relationship Type="http://schemas.openxmlformats.org/officeDocument/2006/relationships/image" Target="media/image23.wmf" Id="rId41" /><Relationship Type="http://schemas.openxmlformats.org/officeDocument/2006/relationships/oleObject" Target="embeddings/oleObject15.bin" Id="rId40" /><Relationship Type="http://schemas.openxmlformats.org/officeDocument/2006/relationships/image" Target="media/image1.png" Id="rId4" /><Relationship Type="http://schemas.openxmlformats.org/officeDocument/2006/relationships/image" Target="media/image22.wmf" Id="rId39" /><Relationship Type="http://schemas.openxmlformats.org/officeDocument/2006/relationships/oleObject" Target="embeddings/oleObject14.bin" Id="rId38" /><Relationship Type="http://schemas.openxmlformats.org/officeDocument/2006/relationships/image" Target="media/image21.png" Id="rId37" /><Relationship Type="http://schemas.openxmlformats.org/officeDocument/2006/relationships/image" Target="media/image20.png" Id="rId36" /><Relationship Type="http://schemas.openxmlformats.org/officeDocument/2006/relationships/image" Target="media/image19.wmf" Id="rId35" /><Relationship Type="http://schemas.openxmlformats.org/officeDocument/2006/relationships/oleObject" Target="embeddings/oleObject13.bin" Id="rId34" /><Relationship Type="http://schemas.openxmlformats.org/officeDocument/2006/relationships/image" Target="media/image18.wmf" Id="rId33" /><Relationship Type="http://schemas.openxmlformats.org/officeDocument/2006/relationships/oleObject" Target="embeddings/oleObject12.bin" Id="rId32" /><Relationship Type="http://schemas.openxmlformats.org/officeDocument/2006/relationships/image" Target="media/image17.wmf" Id="rId31" /><Relationship Type="http://schemas.openxmlformats.org/officeDocument/2006/relationships/oleObject" Target="embeddings/oleObject11.bin" Id="rId30" /><Relationship Type="http://schemas.openxmlformats.org/officeDocument/2006/relationships/theme" Target="theme/theme1.xml" Id="rId3" /><Relationship Type="http://schemas.openxmlformats.org/officeDocument/2006/relationships/image" Target="media/image16.wmf" Id="rId29" /><Relationship Type="http://schemas.openxmlformats.org/officeDocument/2006/relationships/oleObject" Target="embeddings/oleObject10.bin" Id="rId28" /><Relationship Type="http://schemas.openxmlformats.org/officeDocument/2006/relationships/image" Target="media/image15.wmf" Id="rId27" /><Relationship Type="http://schemas.openxmlformats.org/officeDocument/2006/relationships/oleObject" Target="embeddings/oleObject9.bin" Id="rId26" /><Relationship Type="http://schemas.openxmlformats.org/officeDocument/2006/relationships/image" Target="media/image14.wmf" Id="rId25" /><Relationship Type="http://schemas.openxmlformats.org/officeDocument/2006/relationships/oleObject" Target="embeddings/oleObject8.bin" Id="rId24" /><Relationship Type="http://schemas.openxmlformats.org/officeDocument/2006/relationships/image" Target="media/image13.png" Id="rId23" /><Relationship Type="http://schemas.openxmlformats.org/officeDocument/2006/relationships/image" Target="media/image12.png" Id="rId22" /><Relationship Type="http://schemas.openxmlformats.org/officeDocument/2006/relationships/oleObject" Target="embeddings/oleObject7.bin" Id="rId21" /><Relationship Type="http://schemas.openxmlformats.org/officeDocument/2006/relationships/image" Target="media/image11.wmf" Id="rId20" /><Relationship Type="http://schemas.openxmlformats.org/officeDocument/2006/relationships/settings" Target="settings.xml" Id="rId2" /><Relationship Type="http://schemas.openxmlformats.org/officeDocument/2006/relationships/oleObject" Target="embeddings/oleObject6.bin" Id="rId19" /><Relationship Type="http://schemas.openxmlformats.org/officeDocument/2006/relationships/image" Target="media/image10.png" Id="rId18" /><Relationship Type="http://schemas.openxmlformats.org/officeDocument/2006/relationships/image" Target="media/image9.png" Id="rId17" /><Relationship Type="http://schemas.openxmlformats.org/officeDocument/2006/relationships/image" Target="media/image8.png" Id="rId16" /><Relationship Type="http://schemas.openxmlformats.org/officeDocument/2006/relationships/image" Target="media/image7.png" Id="rId15" /><Relationship Type="http://schemas.openxmlformats.org/officeDocument/2006/relationships/image" Target="media/image6.wmf" Id="rId14" /><Relationship Type="http://schemas.openxmlformats.org/officeDocument/2006/relationships/oleObject" Target="embeddings/oleObject5.bin" Id="rId13" /><Relationship Type="http://schemas.openxmlformats.org/officeDocument/2006/relationships/image" Target="media/image5.wmf" Id="rId12" /><Relationship Type="http://schemas.openxmlformats.org/officeDocument/2006/relationships/oleObject" Target="embeddings/oleObject4.bin" Id="rId11" /><Relationship Type="http://schemas.openxmlformats.org/officeDocument/2006/relationships/image" Target="media/image4.wmf" Id="rId10" /><Relationship Type="http://schemas.openxmlformats.org/officeDocument/2006/relationships/styles" Target="styles.xml" Id="rId1" /><Relationship Type="http://schemas.openxmlformats.org/officeDocument/2006/relationships/header" Target="/word/header1.xml" Id="R2c590b931a51432e" /><Relationship Type="http://schemas.openxmlformats.org/officeDocument/2006/relationships/header" Target="/word/header2.xml" Id="R6052eaacc5da42ff" /><Relationship Type="http://schemas.openxmlformats.org/officeDocument/2006/relationships/header" Target="/word/header3.xml" Id="R0c90684a210440f8" /><Relationship Type="http://schemas.openxmlformats.org/officeDocument/2006/relationships/footer" Target="/word/footer1.xml" Id="Rffe9133cec3642f5" /><Relationship Type="http://schemas.openxmlformats.org/officeDocument/2006/relationships/footer" Target="/word/footer2.xml" Id="R23cb3c9840bd4fb8" /><Relationship Type="http://schemas.openxmlformats.org/officeDocument/2006/relationships/footer" Target="/word/footer3.xml" Id="Rd12d74d3d745484b" /><Relationship Type="http://schemas.openxmlformats.org/officeDocument/2006/relationships/header" Target="/word/header1.xml" Id="R85a9d03531bd48e0" /><Relationship Type="http://schemas.openxmlformats.org/officeDocument/2006/relationships/header" Target="/word/header2.xml" Id="Rfd9d9b100c304e3c" /><Relationship Type="http://schemas.openxmlformats.org/officeDocument/2006/relationships/header" Target="/word/header3.xml" Id="R60ab39035b1b4aed" /><Relationship Type="http://schemas.openxmlformats.org/officeDocument/2006/relationships/footer" Target="/word/footer1.xml" Id="R0d8998e50ae6410c" /><Relationship Type="http://schemas.openxmlformats.org/officeDocument/2006/relationships/footer" Target="/word/footer2.xml" Id="Ra1089725a3994af1" /><Relationship Type="http://schemas.openxmlformats.org/officeDocument/2006/relationships/footer" Target="/word/footer3.xml" Id="R854e2047d1e343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2021-12-10T09:13:00Z</dcterms:created>
  <dc:creator>林建彬²º¹⁸</dc:creator>
  <cp:lastModifiedBy>林建彬²º¹⁸</cp:lastModifiedBy>
  <dcterms:modified xsi:type="dcterms:W3CDTF">2021-12-10T09:13:31Z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09A05EAF8A664F5AA3351E6A0FF46352</vt:lpwstr>
  </property>
</Properties>
</file>