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/>
        </w:rPr>
      </w:pPr>
      <w:r>
        <w:rPr>
          <w:rFonts w:hint="eastAsia"/>
        </w:rPr>
        <w:t>数列的概念说课稿2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 今天我将要为大家讲的课题是“数列（第一课时）”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一、教材结构与内容简析</w:t>
      </w:r>
    </w:p>
    <w:p>
      <w:pPr>
        <w:spacing w:line="0" w:lineRule="atLeast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本节内容在全书及章节的地位：《</w:t>
      </w:r>
      <w:bookmarkStart w:id="0" w:name="_GoBack"/>
      <w:r>
        <w:rPr>
          <w:rFonts w:hint="eastAsia" w:ascii="宋体" w:hAnsi="宋体"/>
          <w:sz w:val="18"/>
          <w:szCs w:val="18"/>
        </w:rPr>
        <w:t>数列（第一课时</w:t>
      </w:r>
      <w:bookmarkEnd w:id="0"/>
      <w:r>
        <w:rPr>
          <w:rFonts w:hint="eastAsia" w:ascii="宋体" w:hAnsi="宋体"/>
          <w:sz w:val="18"/>
          <w:szCs w:val="18"/>
        </w:rPr>
        <w:t>）》是中等职业学校数学教材第二册</w:t>
      </w:r>
      <w:r>
        <w:rPr>
          <w:rFonts w:hint="eastAsia" w:ascii="宋体" w:hAnsi="宋体"/>
          <w:color w:val="FF0000"/>
          <w:sz w:val="18"/>
          <w:szCs w:val="18"/>
        </w:rPr>
        <w:t>第 一章第一节</w:t>
      </w:r>
      <w:r>
        <w:rPr>
          <w:rFonts w:hint="eastAsia" w:ascii="宋体" w:hAnsi="宋体"/>
          <w:sz w:val="18"/>
          <w:szCs w:val="18"/>
        </w:rPr>
        <w:t>。</w:t>
      </w:r>
      <w:r>
        <w:rPr>
          <w:rFonts w:hint="eastAsia" w:ascii="宋体" w:hAnsi="宋体" w:cs="宋体"/>
          <w:bCs/>
          <w:kern w:val="0"/>
          <w:sz w:val="18"/>
          <w:szCs w:val="18"/>
        </w:rPr>
        <w:t>数列是高中数学的重要内容之一，它的地位作用可以从三个方面来看：</w:t>
      </w:r>
    </w:p>
    <w:p>
      <w:pPr>
        <w:widowControl/>
        <w:spacing w:line="0" w:lineRule="atLeast"/>
        <w:jc w:val="left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bCs/>
          <w:kern w:val="0"/>
          <w:sz w:val="18"/>
          <w:szCs w:val="18"/>
        </w:rPr>
        <w:t>（1）数列有着广泛的实际应用。如堆放物品总数的计算要用到数列前n项和公式；又如产品规格设计的某些问题要用到等比数列的原理；再如储蓄、分期付款的有关计算也要用到数列的一些知识。</w:t>
      </w:r>
    </w:p>
    <w:p>
      <w:pPr>
        <w:widowControl/>
        <w:spacing w:line="0" w:lineRule="atLeast"/>
        <w:jc w:val="left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bCs/>
          <w:kern w:val="0"/>
          <w:sz w:val="18"/>
          <w:szCs w:val="18"/>
        </w:rPr>
        <w:t>（2）数列起着承前启后的作用。一方面，初中数学的许多内容在解决数列的某些问题中得到了充分运用，数列与前面学习的函数等知识有密切的联系；数列是刻画离散现象的函数，是一种重要的数学模型，人们往往通过离散现象认识连续现象.另一方面，学习数列又为进一步学习数列的极限等内容作好了准备。因此就有必要研究数列。</w:t>
      </w:r>
    </w:p>
    <w:p>
      <w:pPr>
        <w:widowControl/>
        <w:spacing w:line="0" w:lineRule="atLeast"/>
        <w:jc w:val="left"/>
        <w:rPr>
          <w:rFonts w:hint="eastAsia" w:ascii="宋体" w:hAnsi="宋体" w:cs="宋体"/>
          <w:color w:val="FF0000"/>
          <w:kern w:val="0"/>
          <w:sz w:val="18"/>
          <w:szCs w:val="18"/>
        </w:rPr>
      </w:pPr>
      <w:r>
        <w:rPr>
          <w:rFonts w:hint="eastAsia" w:ascii="宋体" w:hAnsi="宋体" w:cs="宋体"/>
          <w:bCs/>
          <w:kern w:val="0"/>
          <w:sz w:val="18"/>
          <w:szCs w:val="18"/>
        </w:rPr>
        <w:t> （3）数列是培养学生数学能力的良好题材。学习数列，要经常观察、分析、归纳、猜想，还要综合运用前面的知识解决数列中的一些问题，这些都有助于学生数学能力的提高。</w:t>
      </w:r>
      <w:r>
        <w:rPr>
          <w:rFonts w:hint="eastAsia" w:ascii="宋体" w:hAnsi="宋体"/>
          <w:sz w:val="18"/>
          <w:szCs w:val="18"/>
        </w:rPr>
        <w:t>所以说数列是高中数学重要内容之一</w:t>
      </w:r>
    </w:p>
    <w:p>
      <w:pPr>
        <w:widowControl/>
        <w:spacing w:line="0" w:lineRule="atLeast"/>
        <w:jc w:val="left"/>
        <w:rPr>
          <w:rFonts w:hint="eastAsia" w:ascii="宋体" w:hAnsi="宋体" w:cs="宋体"/>
          <w:color w:val="FF0000"/>
          <w:kern w:val="0"/>
          <w:sz w:val="18"/>
          <w:szCs w:val="18"/>
        </w:rPr>
      </w:pPr>
      <w:r>
        <w:rPr>
          <w:rFonts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>二、 教学目标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根据上述教材结构与内容分析，考虑到学生已有的认知结构心理特征 ，我制定如下教学目标：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1、基础知识目标：形成并掌握数列的概念，理解数列的通项公式。并通过数列与函数的比较加深对数列的认识。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2、能力训练目标： 培养学生观察、归纳、类比、联想等发现规律的一般方法。</w:t>
      </w:r>
    </w:p>
    <w:p>
      <w:pPr>
        <w:spacing w:line="0" w:lineRule="atLeast"/>
        <w:ind w:firstLine="57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3、情感目标：让学生在民主、和谐的共同活动中感受学习的乐趣。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三、 教学重点、难点、关键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 本着课程标准，在吃透教材基础上，我觉得本节课是本章内容的第一节课，是学生学习本章的基础，为了本章后面知识的学习，首先必须掌握数列的概念，其次数列的通项公式是研究后面等差数列、等比数列的灵魂，所以我认为数列的概念及其通项公式是教学的重点。由特殊到一般，由现象到本质，要学生从一个数列的前几项或相邻的几项来观察、归纳、类比、联想出数列的通项公式，学生必须通过自己的努力寻找出数列的通项an与项数n之间的关系来，对学生的能力要求比较高，所以我认为建立数列的通项公式是教学的难点。我觉得教学的关键就是教会学生克服难点，办法是让学生学会观察数列的前几项的特点，在观察和比较中揭示数列的变化规律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下面，为了讲清重点、难点，使学生能达到本节设定的教学目标，我再从教法和学法上谈谈：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四、 教法、学法</w:t>
      </w:r>
    </w:p>
    <w:p>
      <w:pPr>
        <w:spacing w:line="0" w:lineRule="atLeast"/>
        <w:ind w:firstLine="360" w:firstLineChars="200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根据本节课的内容和学生的实际情况，本节课主要采用“提问法、观察法、发现法、启发式法相结合的方法”引导学生发现问题，探索问题，并解决问题。</w:t>
      </w:r>
    </w:p>
    <w:p>
      <w:pPr>
        <w:spacing w:line="0" w:lineRule="atLeast"/>
        <w:ind w:firstLine="360" w:firstLineChars="20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课程改革的具体目标之一是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改变课程实施过于强调接受学习、死记硬背、机械训练的现状，倡导学生主动参与、乐于探究、勤于动手，培养学生搜集和处理信息的能力、获取新知识的能力、分析和解决问题的能力以及交流与合作的能力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 xml:space="preserve">。 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ascii="宋体" w:hAnsi="宋体"/>
          <w:bCs/>
          <w:sz w:val="18"/>
          <w:szCs w:val="18"/>
        </w:rPr>
        <w:t xml:space="preserve">     </w:t>
      </w:r>
      <w:r>
        <w:rPr>
          <w:rFonts w:hint="eastAsia" w:ascii="宋体" w:hAnsi="宋体"/>
          <w:bCs/>
          <w:sz w:val="18"/>
          <w:szCs w:val="18"/>
        </w:rPr>
        <w:t>我以建构主义理论为指导，从学情出发，采用着重于学生探索研究的启发式教学方法，结合师生共同讨论、归纳总结。在课堂结构上，我根据学生的认知水平，设计了</w:t>
      </w:r>
      <w:r>
        <w:rPr>
          <w:rFonts w:ascii="宋体" w:hAnsi="宋体"/>
          <w:bCs/>
          <w:sz w:val="18"/>
          <w:szCs w:val="18"/>
        </w:rPr>
        <w:t xml:space="preserve"> </w:t>
      </w:r>
      <w:r>
        <w:rPr>
          <w:rFonts w:hint="eastAsia" w:ascii="宋体" w:hAnsi="宋体"/>
          <w:b/>
          <w:bCs/>
          <w:sz w:val="18"/>
          <w:szCs w:val="18"/>
        </w:rPr>
        <w:t>①创设情境</w:t>
      </w:r>
      <w:r>
        <w:rPr>
          <w:rFonts w:ascii="宋体" w:hAnsi="宋体"/>
          <w:b/>
          <w:bCs/>
          <w:sz w:val="18"/>
          <w:szCs w:val="18"/>
        </w:rPr>
        <w:t>——</w:t>
      </w:r>
      <w:r>
        <w:rPr>
          <w:rFonts w:hint="eastAsia" w:ascii="宋体" w:hAnsi="宋体"/>
          <w:b/>
          <w:bCs/>
          <w:sz w:val="18"/>
          <w:szCs w:val="18"/>
        </w:rPr>
        <w:t>引入概念②观察归纳</w:t>
      </w:r>
      <w:r>
        <w:rPr>
          <w:rFonts w:ascii="宋体" w:hAnsi="宋体"/>
          <w:b/>
          <w:bCs/>
          <w:sz w:val="18"/>
          <w:szCs w:val="18"/>
        </w:rPr>
        <w:t>——</w:t>
      </w:r>
      <w:r>
        <w:rPr>
          <w:rFonts w:hint="eastAsia" w:ascii="宋体" w:hAnsi="宋体"/>
          <w:b/>
          <w:bCs/>
          <w:sz w:val="18"/>
          <w:szCs w:val="18"/>
        </w:rPr>
        <w:t>形成概念③讨论研究</w:t>
      </w:r>
      <w:r>
        <w:rPr>
          <w:rFonts w:ascii="宋体" w:hAnsi="宋体"/>
          <w:b/>
          <w:bCs/>
          <w:sz w:val="18"/>
          <w:szCs w:val="18"/>
        </w:rPr>
        <w:t>——</w:t>
      </w:r>
      <w:r>
        <w:rPr>
          <w:rFonts w:hint="eastAsia" w:ascii="宋体" w:hAnsi="宋体"/>
          <w:b/>
          <w:bCs/>
          <w:sz w:val="18"/>
          <w:szCs w:val="18"/>
        </w:rPr>
        <w:t>深化概念④即时训练</w:t>
      </w:r>
      <w:r>
        <w:rPr>
          <w:rFonts w:ascii="宋体" w:hAnsi="宋体"/>
          <w:b/>
          <w:bCs/>
          <w:sz w:val="18"/>
          <w:szCs w:val="18"/>
        </w:rPr>
        <w:t>—</w:t>
      </w:r>
      <w:r>
        <w:rPr>
          <w:rFonts w:hint="eastAsia" w:ascii="宋体" w:hAnsi="宋体"/>
          <w:b/>
          <w:bCs/>
          <w:sz w:val="18"/>
          <w:szCs w:val="18"/>
        </w:rPr>
        <w:t>巩固新知⑤总结反思</w:t>
      </w:r>
      <w:r>
        <w:rPr>
          <w:rFonts w:ascii="宋体" w:hAnsi="宋体"/>
          <w:b/>
          <w:bCs/>
          <w:sz w:val="18"/>
          <w:szCs w:val="18"/>
        </w:rPr>
        <w:t>——</w:t>
      </w:r>
      <w:r>
        <w:rPr>
          <w:rFonts w:hint="eastAsia" w:ascii="宋体" w:hAnsi="宋体"/>
          <w:b/>
          <w:bCs/>
          <w:sz w:val="18"/>
          <w:szCs w:val="18"/>
        </w:rPr>
        <w:t>提高认识⑥任务后延</w:t>
      </w:r>
      <w:r>
        <w:rPr>
          <w:rFonts w:ascii="宋体" w:hAnsi="宋体"/>
          <w:b/>
          <w:bCs/>
          <w:sz w:val="18"/>
          <w:szCs w:val="18"/>
        </w:rPr>
        <w:t>——</w:t>
      </w:r>
      <w:r>
        <w:rPr>
          <w:rFonts w:hint="eastAsia" w:ascii="宋体" w:hAnsi="宋体"/>
          <w:b/>
          <w:bCs/>
          <w:sz w:val="18"/>
          <w:szCs w:val="18"/>
        </w:rPr>
        <w:t>自主探究</w:t>
      </w:r>
      <w:r>
        <w:rPr>
          <w:rFonts w:hint="eastAsia" w:ascii="宋体" w:hAnsi="宋体"/>
          <w:bCs/>
          <w:sz w:val="18"/>
          <w:szCs w:val="18"/>
        </w:rPr>
        <w:t>六个层次的学法，它们环环相扣，层层深入，从而顺利完成教学目标。</w:t>
      </w:r>
    </w:p>
    <w:p>
      <w:pPr>
        <w:widowControl/>
        <w:spacing w:line="0" w:lineRule="atLeast"/>
        <w:jc w:val="left"/>
        <w:rPr>
          <w:rFonts w:ascii="宋体" w:hAnsi="宋体"/>
          <w:kern w:val="0"/>
          <w:sz w:val="18"/>
          <w:szCs w:val="18"/>
        </w:rPr>
      </w:pPr>
      <w:r>
        <w:rPr>
          <w:rFonts w:ascii="宋体" w:hAnsi="宋体"/>
          <w:kern w:val="0"/>
          <w:sz w:val="18"/>
          <w:szCs w:val="18"/>
        </w:rPr>
        <w:t> </w:t>
      </w:r>
      <w:r>
        <w:rPr>
          <w:rFonts w:hint="eastAsia" w:ascii="宋体" w:hAnsi="宋体"/>
          <w:kern w:val="0"/>
          <w:sz w:val="18"/>
          <w:szCs w:val="18"/>
        </w:rPr>
        <w:t>五、 教学程序及设想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 创设情境——引入概念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我经常在思考：长期以来，我们的学生为什么对数学不感兴趣，甚至害怕数学，其中的一个重要因素就是数学离学生的生活实际太远了。事实上，数学学习应该与学生的生活融合起来，从学生的生活经验和已有的知识背景出发，让他们在生活中去发现数学、探究数学、认识并掌握数学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1、由生活中的具体的数列实例引入：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  a、时间：时钟、挂历  b、植物：植物的茎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2、用古老的有关国际象棋的传说引入，符合高一学生喜欢探究新奇奥妙事物的特点。有利于激发学生的学习兴趣。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（二）观察归纳——形成概念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由实例得出几列数，再有目的地设计，如自然数、自然数的倒数、大于零的偶数、开关（0，1，0，1，0，1，…）、“一尺之棰，日取其半，永世不竭。”以及从1984年到2004年我国体育健儿参加六次奥运会获得的金牌数15，5，16，16，28，32所形成的数列，教师引导学生概括总结出本课新的知识点：数列的定义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（三）讨论研究——深化概念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课前我精心设计的几个数列中已经含概了有穷数列、无穷数列、递增数列、递减数列、常数数列，等待学生观察、讨论、交流后掌握以上几个概念。数列的相关概念：数列中的每一个数都叫这个数列的项，并且依次叫做这个数列的第一项（首项），第二项，…第n项，…。数列的一般形式可写成：a1，a2，a3，…，an…，简记为｛an｝，其中an表示数列的第n项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接着引导学生再观察以上几个数列的项与项数之间的关系，如果数列｛an｝的第n项an与序号n之间的关系可以用一个公式an＝f（n）来表示，那么这个公式就叫做这个数列的通项公式。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最后通过数列通项公式与函数解析式的对比研究，使学生得出数列通项公式an＝f（n）的图象是一群孤立的点。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在数列中，项数n与项an之间存在着对应关系。如果把项数n看作自变量，那么数列可以看作以自然数集（或它的有限子集｛1，2，3，…，n｝）为定义域的函数。当自变量由小到大依次取值时对应的一列函数值。而数列的通项公式也就是相应函数的解析式。当我们把直角坐标系的横坐标看作项数n，纵坐标看作项an时，我们得到的图象就是一群孤立的点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（四）即时训练—巩固新知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为了使学生达到对知识的深化理解，从而达到巩固提高的效果，我特地设计了一组即时训练题，并且把课本的例题熔入即时训练题中，通过学生的观察尝试，讨论研究，教师引导来巩固新知识。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（五）总结反思——提高认识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由学生总结本节课所学习的主要内容：⑴数列及其有关概念；⑵根据数列的通项公式求其任意一项；⑶根据数列的一些相邻项求数列的通项公式；⑷数列与函数的关系（数列是一种特殊的函数）。让学生通过知识性内容的小结，把课堂教学传授的知识尽快化为学生的素质；通过数学思想方法的小结，使学生更深刻地理解数学思想方法在解题中的地位和应用，并且逐渐培养学生的良好的个性品质目标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（六）任务后延——自主探究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学生经过以上五个环节的学习，已经初步掌握了探究数列规律的一般方法，有待进一步提高认知水平，因此我针对学生素质的差异设计了有层次的训练题，留给学生课后自主探究，这样既使学生掌握基础知识，又使学有佘力的学生有所提高，从而达到拔尖和“减负”的目的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六、简述板书设计。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7" w:type="dxa"/>
            <w:gridSpan w:val="3"/>
            <w:noWrap w:val="0"/>
            <w:vAlign w:val="center"/>
          </w:tcPr>
          <w:p>
            <w:pPr>
              <w:spacing w:line="0" w:lineRule="atLeast"/>
              <w:ind w:firstLine="480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§3.1数           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2969" w:type="dxa"/>
            <w:noWrap w:val="0"/>
            <w:vAlign w:val="top"/>
          </w:tcPr>
          <w:p>
            <w:pPr>
              <w:spacing w:line="0" w:lineRule="atLeas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１．概念:</w:t>
            </w:r>
          </w:p>
          <w:p>
            <w:pPr>
              <w:spacing w:line="0" w:lineRule="atLeast"/>
              <w:ind w:firstLine="482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noWrap w:val="0"/>
            <w:vAlign w:val="top"/>
          </w:tcPr>
          <w:p>
            <w:pPr>
              <w:spacing w:line="0" w:lineRule="atLeas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2、例题１</w:t>
            </w:r>
          </w:p>
          <w:p>
            <w:pPr>
              <w:spacing w:line="0" w:lineRule="atLeas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(学生板书)</w:t>
            </w:r>
          </w:p>
          <w:p>
            <w:pPr>
              <w:spacing w:line="0" w:lineRule="atLeas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 xml:space="preserve">      例题2 </w:t>
            </w:r>
          </w:p>
          <w:p>
            <w:pPr>
              <w:spacing w:line="0" w:lineRule="atLeas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 xml:space="preserve">      例题3</w:t>
            </w:r>
          </w:p>
          <w:p>
            <w:pPr>
              <w:spacing w:line="0" w:lineRule="atLeast"/>
              <w:ind w:firstLine="482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noWrap w:val="0"/>
            <w:vAlign w:val="top"/>
          </w:tcPr>
          <w:p>
            <w:pPr>
              <w:spacing w:line="0" w:lineRule="atLeas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3、练习</w:t>
            </w:r>
          </w:p>
          <w:p>
            <w:pPr>
              <w:spacing w:line="0" w:lineRule="atLeast"/>
              <w:rPr>
                <w:rFonts w:hint="eastAsia" w:ascii="宋体" w:hAnsi="宋体"/>
                <w:bCs/>
                <w:sz w:val="18"/>
                <w:szCs w:val="18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4.小结</w:t>
            </w:r>
          </w:p>
          <w:p>
            <w:pPr>
              <w:spacing w:line="0" w:lineRule="atLeast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</w:tbl>
    <w:p>
      <w:pPr>
        <w:spacing w:line="0" w:lineRule="atLeast"/>
        <w:rPr>
          <w:rFonts w:hint="eastAsia" w:ascii="宋体" w:hAnsi="宋体"/>
          <w:sz w:val="18"/>
          <w:szCs w:val="18"/>
        </w:rPr>
      </w:pPr>
    </w:p>
    <w:p>
      <w:pPr>
        <w:spacing w:line="0" w:lineRule="atLeast"/>
        <w:ind w:firstLine="57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结束语：以上，我仅从说教材，说学情，说教法，说学法，说教学程序上说明了“教什么”和“怎么教”，阐明了“为什么这样教”。希望各位老师对本堂课提出宝贵意见。</w:t>
      </w:r>
    </w:p>
    <w:p>
      <w:pPr>
        <w:spacing w:line="0" w:lineRule="atLeast"/>
        <w:ind w:firstLine="570"/>
        <w:rPr>
          <w:rFonts w:hint="eastAsia" w:ascii="宋体" w:hAnsi="宋体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  <w:headerReference w:type="default" r:id="Rad904e0885974cb7"/>
      <w:headerReference w:type="even" r:id="R2a049c7c6a7f4316"/>
      <w:headerReference w:type="first" r:id="Red98f0bdcfeb4cbd"/>
      <w:footerReference w:type="default" r:id="R728742bd51854c93"/>
      <w:footerReference w:type="even" r:id="R3547cd3546c34453"/>
      <w:footerReference w:type="first" r:id="Re0f3eaaabf05413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10AA4"/>
    <w:rsid w:val="3A51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a"/>
    <w:basedOn w:val="2"/>
    <w:qFormat/>
    <w:uiPriority w:val="0"/>
    <w:pPr>
      <w:spacing w:line="20" w:lineRule="exact"/>
      <w:jc w:val="center"/>
    </w:pPr>
    <w:rPr>
      <w:rFonts w:ascii="宋体" w:hAnsi="宋体"/>
      <w:color w:val="000000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5" /><Relationship Type="http://schemas.openxmlformats.org/officeDocument/2006/relationships/customXml" Target="../customXml/item1.xml" Id="rId4" /><Relationship Type="http://schemas.openxmlformats.org/officeDocument/2006/relationships/theme" Target="theme/theme1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/word/header1.xml" Id="R08685a74d96848d5" /><Relationship Type="http://schemas.openxmlformats.org/officeDocument/2006/relationships/header" Target="/word/header2.xml" Id="Rea8041a41f8d4a76" /><Relationship Type="http://schemas.openxmlformats.org/officeDocument/2006/relationships/header" Target="/word/header3.xml" Id="R61a70ff6e45c41e8" /><Relationship Type="http://schemas.openxmlformats.org/officeDocument/2006/relationships/footer" Target="/word/footer1.xml" Id="R3ed2fb58406744dd" /><Relationship Type="http://schemas.openxmlformats.org/officeDocument/2006/relationships/footer" Target="/word/footer2.xml" Id="R493822e624cb43b6" /><Relationship Type="http://schemas.openxmlformats.org/officeDocument/2006/relationships/footer" Target="/word/footer3.xml" Id="Rf2b7910eda764cd2" /><Relationship Type="http://schemas.openxmlformats.org/officeDocument/2006/relationships/header" Target="/word/header1.xml" Id="Rad904e0885974cb7" /><Relationship Type="http://schemas.openxmlformats.org/officeDocument/2006/relationships/header" Target="/word/header2.xml" Id="R2a049c7c6a7f4316" /><Relationship Type="http://schemas.openxmlformats.org/officeDocument/2006/relationships/header" Target="/word/header3.xml" Id="Red98f0bdcfeb4cbd" /><Relationship Type="http://schemas.openxmlformats.org/officeDocument/2006/relationships/footer" Target="/word/footer1.xml" Id="R728742bd51854c93" /><Relationship Type="http://schemas.openxmlformats.org/officeDocument/2006/relationships/footer" Target="/word/footer2.xml" Id="R3547cd3546c34453" /><Relationship Type="http://schemas.openxmlformats.org/officeDocument/2006/relationships/footer" Target="/word/footer3.xml" Id="Re0f3eaaabf05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2021-12-10T11:06:00Z</dcterms:created>
  <dc:creator>林建彬²º¹⁸</dc:creator>
  <cp:lastModifiedBy>林建彬²º¹⁸</cp:lastModifiedBy>
  <dcterms:modified xsi:type="dcterms:W3CDTF">2021-12-10T11:06:55Z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C8725A86B4964DDDB70E15035CF57F87</vt:lpwstr>
  </property>
</Properties>
</file>