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D4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凉山州202</w:t>
      </w:r>
      <w:r>
        <w:rPr>
          <w:rFonts w:hint="eastAsia" w:cs="Times New Roman"/>
          <w:b/>
          <w:bCs w:val="0"/>
          <w:sz w:val="28"/>
          <w:szCs w:val="28"/>
          <w:lang w:val="en-US" w:eastAsia="zh-CN"/>
        </w:rPr>
        <w:t>4-</w:t>
      </w: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202</w:t>
      </w:r>
      <w:r>
        <w:rPr>
          <w:rFonts w:hint="eastAsia" w:cs="Times New Roman"/>
          <w:b/>
          <w:bCs w:val="0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学年度下期期末统一检测</w:t>
      </w:r>
    </w:p>
    <w:p w14:paraId="135A2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高二年级生物参考答案及评分标准</w:t>
      </w:r>
    </w:p>
    <w:p w14:paraId="169592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</w:rPr>
        <w:t>选择题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</w:rPr>
        <w:t>每题</w:t>
      </w:r>
      <w:r>
        <w:rPr>
          <w:rFonts w:hint="eastAsia"/>
          <w:b/>
          <w:bCs/>
          <w:lang w:val="en-US" w:eastAsia="zh-CN"/>
        </w:rPr>
        <w:t>3</w:t>
      </w:r>
      <w:r>
        <w:rPr>
          <w:rFonts w:hint="eastAsia"/>
          <w:b/>
          <w:bCs/>
        </w:rPr>
        <w:t>分</w:t>
      </w:r>
      <w:r>
        <w:rPr>
          <w:rFonts w:hint="eastAsia"/>
          <w:b/>
          <w:bCs/>
          <w:lang w:eastAsia="zh-CN"/>
        </w:rPr>
        <w:t>，</w:t>
      </w:r>
      <w:r>
        <w:rPr>
          <w:rFonts w:hint="eastAsia"/>
          <w:b/>
          <w:bCs/>
        </w:rPr>
        <w:t>共</w:t>
      </w:r>
      <w:r>
        <w:rPr>
          <w:rFonts w:hint="eastAsia"/>
          <w:b/>
          <w:bCs/>
          <w:lang w:val="en-US" w:eastAsia="zh-CN"/>
        </w:rPr>
        <w:t>45</w:t>
      </w:r>
      <w:r>
        <w:rPr>
          <w:rFonts w:hint="eastAsia"/>
          <w:b/>
          <w:bCs/>
        </w:rPr>
        <w:t>分</w:t>
      </w:r>
      <w:r>
        <w:rPr>
          <w:rFonts w:hint="eastAsia"/>
          <w:b/>
          <w:bCs/>
          <w:lang w:eastAsia="zh-CN"/>
        </w:rPr>
        <w:t>）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14:paraId="042A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DF9853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5D53525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A6C635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1732F1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038CC6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9E5C0D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AFFAA1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6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F6F1D1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7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3FE3F6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8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2ABAA4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9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DDE7CE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10</w:t>
            </w:r>
          </w:p>
        </w:tc>
      </w:tr>
      <w:tr w14:paraId="78D1C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D2B373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BC235AF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A390F03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8C4F25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38B79E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6F9A9C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52EC266E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9367F6A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B8D13F0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1763CF51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7AD45A3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  <w:t>A</w:t>
            </w:r>
          </w:p>
        </w:tc>
      </w:tr>
      <w:tr w14:paraId="5E2FA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D12C07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7037FD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11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26B6B3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12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5B01154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13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514383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14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5581BAC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15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0E2942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855ABE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D94666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1992766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17AAEB1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  <w:tr w14:paraId="1FEB5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11E7B3A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C90CDE4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C8EDD85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61E67A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42DFA0E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D0B76B2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lang w:val="en-US" w:eastAsia="zh-CN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7395FB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4C572C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17C9CB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AE06B3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653BBD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</w:tbl>
    <w:p w14:paraId="4DEAC8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二、非选择题（共55分）</w:t>
      </w:r>
    </w:p>
    <w:p w14:paraId="3BD40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  <w:r>
        <w:rPr>
          <w:rFonts w:hint="eastAsia" w:ascii="宋体" w:hAnsi="宋体" w:cs="宋体"/>
          <w:szCs w:val="21"/>
        </w:rPr>
        <w:t>（1</w:t>
      </w:r>
      <w:r>
        <w:rPr>
          <w:rFonts w:hint="eastAsia" w:ascii="宋体" w:hAnsi="宋体" w:cs="宋体"/>
          <w:szCs w:val="21"/>
          <w:lang w:val="en-US" w:eastAsia="zh-CN"/>
        </w:rPr>
        <w:t>2</w:t>
      </w:r>
      <w:r>
        <w:rPr>
          <w:rFonts w:hint="eastAsia" w:ascii="宋体" w:hAnsi="宋体" w:cs="宋体"/>
          <w:szCs w:val="21"/>
        </w:rPr>
        <w:t>分，除标注外每空</w:t>
      </w:r>
      <w:r>
        <w:rPr>
          <w:rFonts w:hint="eastAsia" w:ascii="宋体" w:hAnsi="宋体" w:cs="宋体"/>
          <w:szCs w:val="21"/>
          <w:lang w:val="en-US" w:eastAsia="zh-CN"/>
        </w:rPr>
        <w:t>2</w:t>
      </w:r>
      <w:r>
        <w:rPr>
          <w:rFonts w:hint="eastAsia" w:ascii="宋体" w:hAnsi="宋体" w:cs="宋体"/>
          <w:szCs w:val="21"/>
        </w:rPr>
        <w:t>分）</w:t>
      </w:r>
    </w:p>
    <w:p w14:paraId="6E0770C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lang w:val="en-US" w:eastAsia="zh-CN"/>
        </w:rPr>
      </w:pPr>
      <w:r>
        <w:rPr>
          <w:rFonts w:hint="eastAsia" w:ascii="宋体" w:hAnsi="宋体" w:eastAsia="宋体" w:cs="宋体"/>
          <w:sz w:val="21"/>
        </w:rPr>
        <w:t>(1) 淀粉酶</w:t>
      </w:r>
      <w:r>
        <w:rPr>
          <w:rFonts w:hint="eastAsia" w:ascii="宋体" w:hAnsi="宋体" w:eastAsia="宋体" w:cs="宋体"/>
          <w:sz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lang w:val="en-US" w:eastAsia="zh-CN"/>
        </w:rPr>
        <w:t>1分</w:t>
      </w:r>
      <w:r>
        <w:rPr>
          <w:rFonts w:hint="eastAsia" w:ascii="宋体" w:hAnsi="宋体" w:eastAsia="宋体" w:cs="宋体"/>
          <w:sz w:val="21"/>
          <w:lang w:eastAsia="zh-CN"/>
        </w:rPr>
        <w:t>）</w:t>
      </w:r>
      <w:r>
        <w:rPr>
          <w:rFonts w:hint="eastAsia" w:ascii="宋体" w:hAnsi="宋体" w:eastAsia="宋体" w:cs="宋体"/>
          <w:sz w:val="21"/>
        </w:rPr>
        <w:t xml:space="preserve">  酵母菌不能直接利用淀粉作为碳源</w:t>
      </w:r>
      <w:r>
        <w:rPr>
          <w:rFonts w:hint="eastAsia" w:ascii="宋体" w:hAnsi="宋体" w:eastAsia="宋体" w:cs="宋体"/>
          <w:sz w:val="21"/>
          <w:lang w:eastAsia="zh-CN"/>
        </w:rPr>
        <w:t>（合理即可）</w:t>
      </w:r>
    </w:p>
    <w:p w14:paraId="265B994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lang w:eastAsia="zh-CN"/>
        </w:rPr>
      </w:pPr>
      <w:r>
        <w:rPr>
          <w:rFonts w:hint="eastAsia" w:ascii="宋体" w:hAnsi="宋体" w:eastAsia="宋体" w:cs="宋体"/>
          <w:sz w:val="21"/>
        </w:rPr>
        <w:t>(2) 醋酸菌在有氧条件下将酒精转变为醋酸  具有的防变质的特性</w:t>
      </w:r>
      <w:r>
        <w:rPr>
          <w:rFonts w:hint="eastAsia" w:ascii="宋体" w:hAnsi="宋体" w:eastAsia="宋体" w:cs="宋体"/>
          <w:sz w:val="21"/>
          <w:lang w:eastAsia="zh-CN"/>
        </w:rPr>
        <w:t>（</w:t>
      </w:r>
      <w:r>
        <w:rPr>
          <w:rFonts w:hint="eastAsia" w:ascii="宋体" w:hAnsi="宋体" w:eastAsia="宋体" w:cs="宋体"/>
          <w:sz w:val="21"/>
        </w:rPr>
        <w:t>或抑制醋酸菌的繁殖</w:t>
      </w:r>
      <w:r>
        <w:rPr>
          <w:rFonts w:hint="eastAsia" w:ascii="宋体" w:hAnsi="宋体" w:eastAsia="宋体" w:cs="宋体"/>
          <w:sz w:val="21"/>
          <w:lang w:eastAsia="zh-CN"/>
        </w:rPr>
        <w:t>）</w:t>
      </w:r>
    </w:p>
    <w:p w14:paraId="4BD82F2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vertAlign w:val="superscript"/>
        </w:rPr>
      </w:pPr>
      <w:r>
        <w:rPr>
          <w:rFonts w:hint="eastAsia" w:ascii="宋体" w:hAnsi="宋体" w:eastAsia="宋体" w:cs="宋体"/>
          <w:sz w:val="21"/>
        </w:rPr>
        <w:t>(3)</w:t>
      </w:r>
      <w:r>
        <w:rPr>
          <w:rFonts w:hint="eastAsia" w:ascii="宋体" w:hAnsi="宋体" w:eastAsia="宋体" w:cs="宋体"/>
          <w:sz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</w:rPr>
        <w:t>稀释涂布平板法</w:t>
      </w:r>
      <w:r>
        <w:rPr>
          <w:rFonts w:hint="eastAsia" w:ascii="宋体" w:hAnsi="宋体" w:eastAsia="宋体" w:cs="宋体"/>
          <w:sz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lang w:val="en-US" w:eastAsia="zh-CN"/>
        </w:rPr>
        <w:t>1分</w:t>
      </w:r>
      <w:r>
        <w:rPr>
          <w:rFonts w:hint="eastAsia" w:ascii="宋体" w:hAnsi="宋体" w:eastAsia="宋体" w:cs="宋体"/>
          <w:sz w:val="21"/>
          <w:lang w:eastAsia="zh-CN"/>
        </w:rPr>
        <w:t>）</w:t>
      </w:r>
      <w:r>
        <w:rPr>
          <w:rFonts w:hint="eastAsia" w:ascii="宋体" w:hAnsi="宋体" w:eastAsia="宋体" w:cs="宋体"/>
          <w:sz w:val="21"/>
        </w:rPr>
        <w:t xml:space="preserve">     45     3.5×10</w:t>
      </w:r>
      <w:r>
        <w:rPr>
          <w:rFonts w:hint="eastAsia" w:ascii="宋体" w:hAnsi="宋体" w:eastAsia="宋体" w:cs="宋体"/>
          <w:sz w:val="21"/>
          <w:vertAlign w:val="superscript"/>
        </w:rPr>
        <w:t>8</w:t>
      </w:r>
    </w:p>
    <w:p w14:paraId="6CFA165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jc w:val="left"/>
        <w:textAlignment w:val="center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17．</w:t>
      </w:r>
      <w:r>
        <w:rPr>
          <w:rFonts w:hint="eastAsia" w:ascii="宋体" w:hAnsi="宋体" w:eastAsia="宋体" w:cs="宋体"/>
          <w:szCs w:val="21"/>
        </w:rPr>
        <w:t>（1</w:t>
      </w:r>
      <w:r>
        <w:rPr>
          <w:rFonts w:hint="eastAsia" w:ascii="宋体" w:hAnsi="宋体" w:eastAsia="宋体" w:cs="宋体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</w:rPr>
        <w:t>分，除标注外每空</w:t>
      </w:r>
      <w:r>
        <w:rPr>
          <w:rFonts w:hint="eastAsia" w:ascii="宋体" w:hAnsi="宋体" w:eastAsia="宋体" w:cs="宋体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Cs w:val="21"/>
        </w:rPr>
        <w:t>分）</w:t>
      </w:r>
    </w:p>
    <w:p w14:paraId="420338D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(1)</w:t>
      </w:r>
      <w:r>
        <w:rPr>
          <w:rFonts w:hint="eastAsia" w:ascii="宋体" w:hAnsi="宋体" w:eastAsia="宋体" w:cs="宋体"/>
          <w:sz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</w:rPr>
        <w:t>植物细胞具有全能性</w:t>
      </w:r>
    </w:p>
    <w:p w14:paraId="4AE9B61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(</w:t>
      </w:r>
      <w:r>
        <w:rPr>
          <w:rFonts w:hint="eastAsia" w:ascii="宋体" w:hAnsi="宋体" w:eastAsia="宋体" w:cs="宋体"/>
          <w:sz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</w:rPr>
        <w:t>) 纤维素酶和果胶酶     再生出细胞壁     脱分化和再分化</w:t>
      </w:r>
    </w:p>
    <w:p w14:paraId="1C3FCED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(</w:t>
      </w:r>
      <w:r>
        <w:rPr>
          <w:rFonts w:hint="eastAsia" w:ascii="宋体" w:hAnsi="宋体" w:eastAsia="宋体" w:cs="宋体"/>
          <w:sz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</w:rPr>
        <w:t>)</w:t>
      </w:r>
      <w:r>
        <w:rPr>
          <w:rFonts w:hint="eastAsia" w:ascii="宋体" w:hAnsi="宋体" w:eastAsia="宋体" w:cs="宋体"/>
          <w:sz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</w:rPr>
        <w:t>可克服远缘杂交不亲和的障碍，打破生殖隔离，实现远缘杂交</w:t>
      </w:r>
    </w:p>
    <w:p w14:paraId="4120384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lang w:eastAsia="zh-CN"/>
        </w:rPr>
      </w:pPr>
      <w:r>
        <w:rPr>
          <w:rFonts w:hint="eastAsia" w:ascii="宋体" w:hAnsi="宋体" w:eastAsia="宋体" w:cs="宋体"/>
          <w:sz w:val="21"/>
        </w:rPr>
        <w:t>(</w:t>
      </w:r>
      <w:r>
        <w:rPr>
          <w:rFonts w:hint="eastAsia" w:ascii="宋体" w:hAnsi="宋体" w:eastAsia="宋体" w:cs="宋体"/>
          <w:sz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</w:rPr>
        <w:t>)</w:t>
      </w:r>
      <w:r>
        <w:rPr>
          <w:rFonts w:hint="eastAsia" w:ascii="宋体" w:hAnsi="宋体" w:eastAsia="宋体" w:cs="宋体"/>
          <w:sz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</w:rPr>
        <w:t>次生</w:t>
      </w:r>
      <w:r>
        <w:rPr>
          <w:rFonts w:hint="eastAsia" w:ascii="宋体" w:hAnsi="宋体" w:eastAsia="宋体" w:cs="宋体"/>
          <w:sz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lang w:val="en-US" w:eastAsia="zh-CN"/>
        </w:rPr>
        <w:t>1分</w:t>
      </w:r>
      <w:r>
        <w:rPr>
          <w:rFonts w:hint="eastAsia" w:ascii="宋体" w:hAnsi="宋体" w:eastAsia="宋体" w:cs="宋体"/>
          <w:sz w:val="21"/>
          <w:lang w:eastAsia="zh-CN"/>
        </w:rPr>
        <w:t>）</w:t>
      </w:r>
    </w:p>
    <w:p w14:paraId="6301677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jc w:val="left"/>
        <w:textAlignment w:val="center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1</w:t>
      </w:r>
      <w:r>
        <w:rPr>
          <w:rFonts w:hint="eastAsia" w:ascii="宋体" w:hAnsi="宋体" w:eastAsia="宋体" w:cs="宋体"/>
          <w:sz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</w:rPr>
        <w:t>．</w:t>
      </w:r>
      <w:r>
        <w:rPr>
          <w:rFonts w:hint="eastAsia" w:ascii="宋体" w:hAnsi="宋体" w:eastAsia="宋体" w:cs="宋体"/>
          <w:szCs w:val="21"/>
        </w:rPr>
        <w:t>（1</w:t>
      </w:r>
      <w:r>
        <w:rPr>
          <w:rFonts w:hint="eastAsia" w:ascii="宋体" w:hAnsi="宋体" w:eastAsia="宋体" w:cs="宋体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szCs w:val="21"/>
        </w:rPr>
        <w:t>分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除标注外每空1分</w:t>
      </w:r>
      <w:r>
        <w:rPr>
          <w:rFonts w:hint="eastAsia" w:ascii="宋体" w:hAnsi="宋体" w:eastAsia="宋体" w:cs="宋体"/>
          <w:szCs w:val="21"/>
        </w:rPr>
        <w:t>）</w:t>
      </w:r>
    </w:p>
    <w:p w14:paraId="102CBBA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lang w:eastAsia="zh-CN"/>
        </w:rPr>
      </w:pPr>
      <w:r>
        <w:rPr>
          <w:rFonts w:hint="eastAsia" w:ascii="宋体" w:hAnsi="宋体" w:eastAsia="宋体" w:cs="宋体"/>
          <w:sz w:val="21"/>
        </w:rPr>
        <w:t>(1)</w:t>
      </w:r>
      <w:r>
        <w:rPr>
          <w:rFonts w:hint="eastAsia" w:ascii="宋体" w:hAnsi="宋体" w:eastAsia="宋体" w:cs="宋体"/>
          <w:sz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</w:rPr>
        <w:t>刺激小鼠产生能分泌特异性抗体的B淋巴细胞</w:t>
      </w:r>
      <w:r>
        <w:rPr>
          <w:rFonts w:hint="eastAsia" w:ascii="宋体" w:hAnsi="宋体" w:eastAsia="宋体" w:cs="宋体"/>
          <w:sz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lang w:val="en-US" w:eastAsia="zh-CN"/>
        </w:rPr>
        <w:t>2分</w:t>
      </w:r>
      <w:r>
        <w:rPr>
          <w:rFonts w:hint="eastAsia" w:ascii="宋体" w:hAnsi="宋体" w:eastAsia="宋体" w:cs="宋体"/>
          <w:sz w:val="21"/>
          <w:lang w:eastAsia="zh-CN"/>
        </w:rPr>
        <w:t>）</w:t>
      </w:r>
      <w:r>
        <w:rPr>
          <w:rFonts w:hint="eastAsia" w:ascii="宋体" w:hAnsi="宋体" w:eastAsia="宋体" w:cs="宋体"/>
          <w:sz w:val="21"/>
        </w:rPr>
        <w:t xml:space="preserve">    胰蛋白酶</w:t>
      </w:r>
      <w:r>
        <w:rPr>
          <w:rFonts w:hint="eastAsia" w:ascii="宋体" w:hAnsi="宋体" w:eastAsia="宋体" w:cs="宋体"/>
          <w:sz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lang w:val="en-US" w:eastAsia="zh-CN"/>
        </w:rPr>
        <w:t>或</w:t>
      </w:r>
      <w:r>
        <w:rPr>
          <w:rFonts w:hint="eastAsia" w:ascii="宋体" w:hAnsi="宋体" w:eastAsia="宋体" w:cs="宋体"/>
          <w:sz w:val="21"/>
        </w:rPr>
        <w:t>胶原蛋白酶</w:t>
      </w:r>
      <w:r>
        <w:rPr>
          <w:rFonts w:hint="eastAsia" w:ascii="宋体" w:hAnsi="宋体" w:eastAsia="宋体" w:cs="宋体"/>
          <w:sz w:val="21"/>
          <w:lang w:eastAsia="zh-CN"/>
        </w:rPr>
        <w:t>）</w:t>
      </w:r>
    </w:p>
    <w:p w14:paraId="0253F80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(</w:t>
      </w:r>
      <w:r>
        <w:rPr>
          <w:rFonts w:hint="eastAsia" w:ascii="宋体" w:hAnsi="宋体" w:eastAsia="宋体" w:cs="宋体"/>
          <w:sz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</w:rPr>
        <w:t>) B－B融合细胞、瘤－瘤融合细胞（合理即可</w:t>
      </w:r>
      <w:r>
        <w:rPr>
          <w:rFonts w:hint="eastAsia" w:ascii="宋体" w:hAnsi="宋体" w:eastAsia="宋体" w:cs="宋体"/>
          <w:sz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lang w:val="en-US" w:eastAsia="zh-CN"/>
        </w:rPr>
        <w:t>2分</w:t>
      </w:r>
      <w:r>
        <w:rPr>
          <w:rFonts w:hint="eastAsia" w:ascii="宋体" w:hAnsi="宋体" w:eastAsia="宋体" w:cs="宋体"/>
          <w:sz w:val="21"/>
        </w:rPr>
        <w:t xml:space="preserve">）  </w:t>
      </w:r>
    </w:p>
    <w:p w14:paraId="08C95E1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630" w:firstLineChars="300"/>
        <w:jc w:val="left"/>
        <w:textAlignment w:val="center"/>
        <w:rPr>
          <w:rFonts w:hint="eastAsia" w:ascii="宋体" w:hAnsi="宋体" w:eastAsia="宋体" w:cs="宋体"/>
          <w:sz w:val="21"/>
          <w:lang w:val="en-US" w:eastAsia="zh-CN"/>
        </w:rPr>
      </w:pPr>
      <w:r>
        <w:rPr>
          <w:rFonts w:hint="eastAsia" w:ascii="宋体" w:hAnsi="宋体" w:eastAsia="宋体" w:cs="宋体"/>
          <w:sz w:val="21"/>
          <w:lang w:val="en-US" w:eastAsia="zh-CN"/>
        </w:rPr>
        <w:t>既能迅速大量增殖，又能产生抗体（2分）</w:t>
      </w:r>
    </w:p>
    <w:p w14:paraId="386008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(</w:t>
      </w:r>
      <w:r>
        <w:rPr>
          <w:rFonts w:hint="eastAsia" w:ascii="宋体" w:hAnsi="宋体" w:eastAsia="宋体" w:cs="宋体"/>
          <w:sz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</w:rPr>
        <w:t>) 抗体检测     体外     注射到小鼠腹腔内</w:t>
      </w:r>
    </w:p>
    <w:p w14:paraId="6CA09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jc w:val="left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1</w:t>
      </w:r>
      <w:r>
        <w:rPr>
          <w:rFonts w:hint="eastAsia" w:ascii="宋体" w:hAnsi="宋体" w:eastAsia="宋体" w:cs="宋体"/>
          <w:sz w:val="21"/>
          <w:lang w:val="en-US" w:eastAsia="zh-CN"/>
        </w:rPr>
        <w:t>9</w:t>
      </w:r>
      <w:r>
        <w:rPr>
          <w:rFonts w:hint="eastAsia" w:ascii="宋体" w:hAnsi="宋体" w:eastAsia="宋体" w:cs="宋体"/>
          <w:sz w:val="21"/>
        </w:rPr>
        <w:t>．</w:t>
      </w:r>
      <w:r>
        <w:rPr>
          <w:rFonts w:hint="eastAsia" w:ascii="宋体" w:hAnsi="宋体" w:eastAsia="宋体" w:cs="宋体"/>
          <w:szCs w:val="21"/>
        </w:rPr>
        <w:t>（1</w:t>
      </w:r>
      <w:r>
        <w:rPr>
          <w:rFonts w:hint="eastAsia" w:ascii="宋体" w:hAnsi="宋体" w:eastAsia="宋体" w:cs="宋体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</w:rPr>
        <w:t>分，除标注外每空</w:t>
      </w:r>
      <w:r>
        <w:rPr>
          <w:rFonts w:hint="eastAsia" w:ascii="宋体" w:hAnsi="宋体" w:eastAsia="宋体" w:cs="宋体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</w:rPr>
        <w:t>分）</w:t>
      </w:r>
    </w:p>
    <w:p w14:paraId="57BD5A9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lang w:eastAsia="zh-CN"/>
        </w:rPr>
      </w:pPr>
      <w:r>
        <w:rPr>
          <w:rFonts w:hint="eastAsia" w:ascii="宋体" w:hAnsi="宋体" w:eastAsia="宋体" w:cs="宋体"/>
          <w:sz w:val="21"/>
        </w:rPr>
        <w:t>(1) 促性腺     获能     观察到两个极体</w:t>
      </w:r>
      <w:r>
        <w:rPr>
          <w:rFonts w:hint="eastAsia" w:ascii="宋体" w:hAnsi="宋体" w:eastAsia="宋体" w:cs="宋体"/>
          <w:sz w:val="21"/>
          <w:lang w:eastAsia="zh-CN"/>
        </w:rPr>
        <w:t>（</w:t>
      </w:r>
      <w:r>
        <w:rPr>
          <w:rFonts w:hint="eastAsia" w:ascii="宋体" w:hAnsi="宋体" w:eastAsia="宋体" w:cs="宋体"/>
          <w:sz w:val="21"/>
        </w:rPr>
        <w:t>或</w:t>
      </w:r>
      <w:r>
        <w:rPr>
          <w:rFonts w:hint="eastAsia" w:ascii="宋体" w:hAnsi="宋体" w:eastAsia="宋体" w:cs="宋体"/>
          <w:sz w:val="21"/>
          <w:lang w:val="en-US" w:eastAsia="zh-CN"/>
        </w:rPr>
        <w:t>观察到</w:t>
      </w:r>
      <w:r>
        <w:rPr>
          <w:rFonts w:hint="eastAsia" w:ascii="宋体" w:hAnsi="宋体" w:eastAsia="宋体" w:cs="宋体"/>
          <w:sz w:val="21"/>
        </w:rPr>
        <w:t>雌、雄原核</w:t>
      </w:r>
      <w:r>
        <w:rPr>
          <w:rFonts w:hint="eastAsia" w:ascii="宋体" w:hAnsi="宋体" w:eastAsia="宋体" w:cs="宋体"/>
          <w:sz w:val="21"/>
          <w:lang w:eastAsia="zh-CN"/>
        </w:rPr>
        <w:t>）（</w:t>
      </w:r>
      <w:r>
        <w:rPr>
          <w:rFonts w:hint="eastAsia" w:ascii="宋体" w:hAnsi="宋体" w:eastAsia="宋体" w:cs="宋体"/>
          <w:sz w:val="21"/>
          <w:lang w:val="en-US" w:eastAsia="zh-CN"/>
        </w:rPr>
        <w:t>2分</w:t>
      </w:r>
      <w:r>
        <w:rPr>
          <w:rFonts w:hint="eastAsia" w:ascii="宋体" w:hAnsi="宋体" w:eastAsia="宋体" w:cs="宋体"/>
          <w:sz w:val="21"/>
          <w:lang w:eastAsia="zh-CN"/>
        </w:rPr>
        <w:t>）</w:t>
      </w:r>
    </w:p>
    <w:p w14:paraId="272ECD9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lang w:val="en-US" w:eastAsia="zh-CN"/>
        </w:rPr>
      </w:pPr>
      <w:r>
        <w:rPr>
          <w:rFonts w:hint="eastAsia" w:ascii="宋体" w:hAnsi="宋体" w:eastAsia="宋体" w:cs="宋体"/>
          <w:sz w:val="21"/>
        </w:rPr>
        <w:t>(2)</w:t>
      </w:r>
      <w:r>
        <w:rPr>
          <w:rFonts w:hint="eastAsia" w:ascii="宋体" w:hAnsi="宋体" w:eastAsia="宋体" w:cs="宋体"/>
          <w:sz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</w:rPr>
        <w:t>体外受精、早期胚胎培养</w:t>
      </w:r>
      <w:r>
        <w:rPr>
          <w:rFonts w:hint="eastAsia" w:ascii="宋体" w:hAnsi="宋体" w:eastAsia="宋体" w:cs="宋体"/>
          <w:sz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lang w:val="en-US" w:eastAsia="zh-CN"/>
        </w:rPr>
        <w:t>细胞培养、胚胎移植等（2分，答到一点得1分）</w:t>
      </w:r>
    </w:p>
    <w:p w14:paraId="161B9F4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lang w:eastAsia="zh-CN"/>
        </w:rPr>
      </w:pPr>
      <w:r>
        <w:rPr>
          <w:rFonts w:hint="eastAsia" w:ascii="宋体" w:hAnsi="宋体" w:eastAsia="宋体" w:cs="宋体"/>
          <w:sz w:val="21"/>
        </w:rPr>
        <w:t>(3) 囊胚   代孕雌牛子宫对外来胚胎基本不发生免疫排斥反应</w:t>
      </w:r>
      <w:r>
        <w:rPr>
          <w:rFonts w:hint="eastAsia" w:ascii="宋体" w:hAnsi="宋体" w:eastAsia="宋体" w:cs="宋体"/>
          <w:sz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lang w:val="en-US" w:eastAsia="zh-CN"/>
        </w:rPr>
        <w:t>2分</w:t>
      </w:r>
      <w:r>
        <w:rPr>
          <w:rFonts w:hint="eastAsia" w:ascii="宋体" w:hAnsi="宋体" w:eastAsia="宋体" w:cs="宋体"/>
          <w:sz w:val="21"/>
          <w:lang w:eastAsia="zh-CN"/>
        </w:rPr>
        <w:t>）</w:t>
      </w:r>
    </w:p>
    <w:p w14:paraId="6BFA125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 xml:space="preserve">(4) 胚胎分割    </w:t>
      </w:r>
      <w:r>
        <w:rPr>
          <w:rFonts w:hint="eastAsia" w:ascii="宋体" w:hAnsi="宋体" w:eastAsia="宋体" w:cs="宋体"/>
          <w:sz w:val="21"/>
          <w:lang w:val="en-US" w:eastAsia="zh-CN"/>
        </w:rPr>
        <w:t>内细胞团</w:t>
      </w:r>
      <w:r>
        <w:rPr>
          <w:rFonts w:hint="eastAsia" w:ascii="宋体" w:hAnsi="宋体" w:eastAsia="宋体" w:cs="宋体"/>
          <w:sz w:val="21"/>
        </w:rPr>
        <w:t>均等</w:t>
      </w:r>
    </w:p>
    <w:p w14:paraId="73308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 w:val="21"/>
        </w:rPr>
        <w:t>20．</w:t>
      </w:r>
      <w:r>
        <w:rPr>
          <w:rFonts w:hint="eastAsia" w:ascii="宋体" w:hAnsi="宋体" w:eastAsia="宋体" w:cs="宋体"/>
          <w:szCs w:val="21"/>
        </w:rPr>
        <w:t>（1</w:t>
      </w:r>
      <w:r>
        <w:rPr>
          <w:rFonts w:hint="eastAsia" w:ascii="宋体" w:hAnsi="宋体" w:eastAsia="宋体" w:cs="宋体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</w:rPr>
        <w:t>分，除标注外每空2分）</w:t>
      </w:r>
    </w:p>
    <w:p w14:paraId="6B78A92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jc w:val="left"/>
        <w:textAlignment w:val="center"/>
        <w:rPr>
          <w:rFonts w:hint="eastAsia" w:ascii="宋体" w:hAnsi="宋体" w:eastAsia="宋体" w:cs="宋体"/>
          <w:sz w:val="21"/>
          <w:lang w:val="en-US" w:eastAsia="zh-CN"/>
        </w:rPr>
      </w:pPr>
      <w:r>
        <w:rPr>
          <w:rFonts w:hint="eastAsia" w:ascii="宋体" w:hAnsi="宋体" w:eastAsia="宋体" w:cs="宋体"/>
          <w:sz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</w:rPr>
        <w:t xml:space="preserve">(1) </w:t>
      </w:r>
      <w:r>
        <w:rPr>
          <w:rFonts w:hint="eastAsia" w:ascii="宋体" w:hAnsi="宋体" w:eastAsia="宋体" w:cs="宋体"/>
          <w:sz w:val="21"/>
          <w:lang w:val="en-US" w:eastAsia="zh-CN"/>
        </w:rPr>
        <w:t>两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lang w:val="en-US" w:eastAsia="zh-CN"/>
        </w:rPr>
        <w:t>（1分）    ②（1分）</w:t>
      </w:r>
    </w:p>
    <w:p w14:paraId="5079E48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lang w:val="en-US" w:eastAsia="zh-CN"/>
        </w:rPr>
      </w:pPr>
      <w:r>
        <w:rPr>
          <w:rFonts w:hint="eastAsia" w:ascii="宋体" w:hAnsi="宋体" w:eastAsia="宋体" w:cs="宋体"/>
          <w:sz w:val="21"/>
          <w:lang w:val="en-US" w:eastAsia="zh-CN"/>
        </w:rPr>
        <w:t xml:space="preserve">(2) SmaⅠ的酶切末端为平末端，无法与改良基因上的黏性末端连接（合理即可）  </w:t>
      </w:r>
    </w:p>
    <w:p w14:paraId="5672ABA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630" w:firstLineChars="300"/>
        <w:jc w:val="left"/>
        <w:textAlignment w:val="center"/>
        <w:rPr>
          <w:rFonts w:hint="eastAsia" w:ascii="宋体" w:hAnsi="宋体" w:eastAsia="宋体" w:cs="宋体"/>
          <w:sz w:val="21"/>
          <w:lang w:val="en-US" w:eastAsia="zh-CN"/>
        </w:rPr>
      </w:pPr>
      <w:r>
        <w:rPr>
          <w:rFonts w:hint="eastAsia" w:ascii="宋体" w:hAnsi="宋体" w:eastAsia="宋体" w:cs="宋体"/>
          <w:sz w:val="21"/>
          <w:lang w:val="en-US" w:eastAsia="zh-CN"/>
        </w:rPr>
        <w:t>BglⅡ、DNA连接酶</w:t>
      </w:r>
    </w:p>
    <w:p w14:paraId="680C957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lang w:val="en-US" w:eastAsia="zh-CN"/>
        </w:rPr>
      </w:pPr>
      <w:r>
        <w:rPr>
          <w:rFonts w:hint="eastAsia" w:ascii="宋体" w:hAnsi="宋体" w:eastAsia="宋体" w:cs="宋体"/>
          <w:sz w:val="21"/>
          <w:lang w:val="en-US" w:eastAsia="zh-CN"/>
        </w:rPr>
        <w:t>(3) β-半乳糖苷（1分）     构建改良基因组质粒时破坏了LacZ基因</w:t>
      </w:r>
    </w:p>
    <w:p w14:paraId="7AF995D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380" w:lineRule="exact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lang w:val="en-US" w:eastAsia="zh-CN"/>
        </w:rPr>
      </w:pPr>
      <w:r>
        <w:rPr>
          <w:rFonts w:hint="eastAsia" w:ascii="宋体" w:hAnsi="宋体" w:eastAsia="宋体" w:cs="宋体"/>
          <w:sz w:val="21"/>
          <w:lang w:val="en-US" w:eastAsia="zh-CN"/>
        </w:rPr>
        <w:t xml:space="preserve">(4) 目的性强、突变频率高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FCF112"/>
    <w:multiLevelType w:val="singleLevel"/>
    <w:tmpl w:val="9FFCF11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9E"/>
    <w:rsid w:val="00DC019E"/>
    <w:rsid w:val="07AE585E"/>
    <w:rsid w:val="1ECB43C4"/>
    <w:rsid w:val="38AD4944"/>
    <w:rsid w:val="5B0D6534"/>
    <w:rsid w:val="6838725E"/>
    <w:rsid w:val="6A174DD4"/>
    <w:rsid w:val="6B4108F0"/>
    <w:rsid w:val="77CB6551"/>
    <w:rsid w:val="7E01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609</Words>
  <Characters>687</Characters>
  <Lines>0</Lines>
  <Paragraphs>0</Paragraphs>
  <TotalTime>1</TotalTime>
  <ScaleCrop>false</ScaleCrop>
  <LinksUpToDate>false</LinksUpToDate>
  <CharactersWithSpaces>788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2025-05-28T23:20:00Z</dcterms:created>
  <dc:creator>花青素</dc:creator>
  <cp:lastModifiedBy>败北</cp:lastModifiedBy>
  <dcterms:modified xsi:type="dcterms:W3CDTF">2025-06-23T06:36:03Z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97D6A5CCD78A4826B1DE627E07D0BDED</vt:lpwstr>
  </property>
  <property fmtid="{D5CDD505-2E9C-101B-9397-08002B2CF9AE}" pid="4" name="KSOTemplateDocerSaveRecord">
    <vt:lpwstr>eyJoZGlkIjoiN2ZmNTRjYTRkNjhhMmViZDk4NzQwMThhYWFhMjBiYTMiLCJ1c2VySWQiOiIxMTU0MDg0MTExIn0=</vt:lpwstr>
  </property>
</Properties>
</file>