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C6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凉山州202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—202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学年度下期期末统一检测</w:t>
      </w:r>
    </w:p>
    <w:p w14:paraId="4C431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高二年级历史参考答案及评分标准</w:t>
      </w:r>
    </w:p>
    <w:p w14:paraId="16A3E074">
      <w:pPr>
        <w:keepNext w:val="0"/>
        <w:keepLines w:val="0"/>
        <w:widowControl/>
        <w:numPr>
          <w:ilvl w:val="0"/>
          <w:numId w:val="0"/>
        </w:numPr>
        <w:suppressLineNumbers w:val="0"/>
        <w:shd w:val="clear"/>
        <w:spacing w:line="15" w:lineRule="atLeast"/>
        <w:ind w:leftChars="0"/>
        <w:jc w:val="left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3"/>
          <w:szCs w:val="23"/>
          <w:shd w:val="clear" w:color="auto" w:fill="auto"/>
        </w:rPr>
      </w:pPr>
    </w:p>
    <w:p w14:paraId="684243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一、选择题（共 16 题，每题 3 分，共 48 分）</w:t>
      </w:r>
    </w:p>
    <w:p w14:paraId="0922CB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jc w:val="left"/>
        <w:textAlignment w:val="auto"/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1—5 DBACA  6—10 ABCBA  11—16 BBBCCA</w:t>
      </w:r>
    </w:p>
    <w:p w14:paraId="100D5F49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40" w:afterAutospacing="0" w:line="240" w:lineRule="auto"/>
        <w:ind w:left="0" w:firstLine="0"/>
        <w:textAlignment w:val="auto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、非选择题（共 3 题，共 52 分）</w:t>
      </w:r>
      <w:bookmarkStart w:id="0" w:name="_GoBack"/>
      <w:bookmarkEnd w:id="0"/>
    </w:p>
    <w:p w14:paraId="3873032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</w:pP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（25分）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（1）</w:t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相同点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：以政治册封（如单于、官职）维系臣属关系；允许少数民族保留习俗；通过军事威慑与和亲、互市等方式缓和矛盾。（4 分）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br w:type="textWrapping"/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不同点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：汉朝侧重 “华夷之辨”，以羁縻政策为主；唐朝推行 “华夷一体” 理念，更注重吸纳少数民族参与治理（如任用异族官员）。（4 分）</w:t>
      </w:r>
    </w:p>
    <w:p w14:paraId="49C37E8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</w:p>
    <w:p w14:paraId="0C8B634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（2）</w:t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特点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</w:t>
      </w:r>
    </w:p>
    <w:p w14:paraId="6EA168A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制度化：设军府（伊犁将军）、盟旗制度、改土归流，形成系统管理体系；</w:t>
      </w:r>
    </w:p>
    <w:p w14:paraId="3EA49CC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因地制宜：边疆军府制、蒙古盟旗制、西南改土归流与土司并存；</w:t>
      </w:r>
    </w:p>
    <w:p w14:paraId="2E24FDD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中央集权：驻藏大臣、伊犁将军等代表中央直接管辖；</w:t>
      </w:r>
    </w:p>
    <w:p w14:paraId="66E6D7A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文化整合：推崇儒家文化，同时尊重少数民族宗教（如金瓶掣签）。（6 分，任答 3 点）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br w:type="textWrapping"/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意义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：</w:t>
      </w:r>
    </w:p>
    <w:p w14:paraId="3716D80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巩固多民族国家统一，奠定现代中国版图基础；</w:t>
      </w:r>
    </w:p>
    <w:p w14:paraId="4F5F8B2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促进边疆开发，推动民族经济文化交流；</w:t>
      </w:r>
    </w:p>
    <w:p w14:paraId="1DCEDF8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形成 “大一统” 治理模式，为近代国家转型提供历史资源。（4 分，任答 2 点）</w:t>
      </w:r>
    </w:p>
    <w:p w14:paraId="4EDEE9EF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（3）</w:t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启示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</w:t>
      </w:r>
    </w:p>
    <w:p w14:paraId="73AA1C2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坚持国家统一与民族平等结合，如古代 “修其教不易其俗” 的智慧；</w:t>
      </w:r>
    </w:p>
    <w:p w14:paraId="5CC3B59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治理需因地制宜，兼顾制度规范与民族特色；</w:t>
      </w:r>
    </w:p>
    <w:p w14:paraId="23DF781B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以文化认同凝聚民族共识，如汉唐 “华夷一体” 与清朝文化整合；</w:t>
      </w:r>
    </w:p>
    <w:p w14:paraId="6B19C187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重视边疆开发与民生改善，实现治理的长效化。（7 分，言之有理可酌情给分，需结合古代经验与现代价值）</w:t>
      </w:r>
    </w:p>
    <w:p w14:paraId="457A6A21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  <w:lang w:val="en-US" w:eastAsia="zh-CN"/>
        </w:rPr>
        <w:t xml:space="preserve">（12分）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  <w:t>示例</w:t>
      </w:r>
    </w:p>
    <w:p w14:paraId="779EAA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论题：中国共产党的领导是中国近现代奋斗取得胜利的根本保障。（3分）</w:t>
      </w:r>
    </w:p>
    <w:p w14:paraId="759E09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论述：新民主主义革命时期，中国共产党领导中国人民经过北伐战争、土地革命战争、抗日战争和解放战争，推翻了压在人民头上的“三座大山”，建立了新中国，实现了民族独立和人民解放。新中国成立后，中国共产党领导人民进行社会主义建设和改革开放，在经济、科技、文化等方面取得了巨大成就。如通过实施“一五”计划，初步建立起独立的工业体系；改革开放以来，经济快速发展，综合国力不断提升，人民生活水平显著提高。历史证明，中国共产党始终把为中国人民谋幸福、为中华民族谋复兴作为自己的初心使命，中国共产党的领导是中国近现代奋斗取得胜利的根本保障。（9分）</w:t>
      </w:r>
    </w:p>
    <w:p w14:paraId="619DC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</w:rPr>
      </w:pPr>
    </w:p>
    <w:p w14:paraId="5ED158A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（15分）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（1）</w:t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相同点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</w:t>
      </w:r>
    </w:p>
    <w:p w14:paraId="6ADDC99D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依靠地方精英（贤者、士绅）主持；</w:t>
      </w:r>
    </w:p>
    <w:p w14:paraId="2F535E97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注重民生与道德教化结合（社仓济贫，乡约劝善）；</w:t>
      </w:r>
    </w:p>
    <w:p w14:paraId="6900783E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以民间自治补充官方管理。（4 分）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br w:type="textWrapping"/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不同点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：</w:t>
      </w:r>
    </w:p>
    <w:p w14:paraId="26B04127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宋朝社仓侧重经济救济（灾荒赈济），明朝乡约侧重道德规范（宣讲圣谕）；</w:t>
      </w:r>
    </w:p>
    <w:p w14:paraId="13C2ACA3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社仓为临时救济制度，乡约为常态化治理机制；</w:t>
      </w:r>
    </w:p>
    <w:p w14:paraId="576A4960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明朝乡约与里甲制结合，更具行政强制性。（4 分）</w:t>
      </w:r>
    </w:p>
    <w:p w14:paraId="64A4FA4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（2）</w:t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社会背景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kern w:val="0"/>
          <w:sz w:val="21"/>
          <w:szCs w:val="21"/>
          <w:shd w:val="clear" w:color="auto" w:fill="auto"/>
          <w:lang w:val="en-US" w:eastAsia="zh-CN" w:bidi="ar"/>
        </w:rPr>
        <w:t>：</w:t>
      </w:r>
    </w:p>
    <w:p w14:paraId="0B86672E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经济：明清商品经济发展，人口流动加剧，传统里甲制松弛；</w:t>
      </w:r>
    </w:p>
    <w:p w14:paraId="255947FF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政治：中央集权强化，政府试图通过乡约渗透基层控制；</w:t>
      </w:r>
    </w:p>
    <w:p w14:paraId="7903031A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文化：宋明理学世俗化，士绅阶层推动儒家伦理普及；</w:t>
      </w:r>
    </w:p>
    <w:p w14:paraId="7B1F63F9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>社会：宗族势力壮大，成为基层治理的重要载体；</w:t>
      </w:r>
    </w:p>
    <w:p w14:paraId="60B68D6A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0" w:afterAutospacing="1" w:line="240" w:lineRule="auto"/>
        <w:ind w:left="720" w:hanging="36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 xml:space="preserve">历史：吸收宋朝社仓、保甲制经验，融合传统乡治理念。（7 分，任答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1"/>
          <w:szCs w:val="21"/>
          <w:shd w:val="clear" w:color="auto" w:fill="auto"/>
        </w:rPr>
        <w:t xml:space="preserve"> 点）</w:t>
      </w:r>
    </w:p>
    <w:p w14:paraId="330C4DB8">
      <w:pP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D7E30"/>
    <w:multiLevelType w:val="multilevel"/>
    <w:tmpl w:val="919D7E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BF7C3829"/>
    <w:multiLevelType w:val="multilevel"/>
    <w:tmpl w:val="BF7C38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D3413104"/>
    <w:multiLevelType w:val="singleLevel"/>
    <w:tmpl w:val="D3413104"/>
    <w:lvl w:ilvl="0" w:tentative="0">
      <w:start w:val="18"/>
      <w:numFmt w:val="decimal"/>
      <w:suff w:val="space"/>
      <w:lvlText w:val="%1."/>
      <w:lvlJc w:val="left"/>
    </w:lvl>
  </w:abstractNum>
  <w:abstractNum w:abstractNumId="3">
    <w:nsid w:val="D97E5F4A"/>
    <w:multiLevelType w:val="multilevel"/>
    <w:tmpl w:val="D97E5F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DBAC85E5"/>
    <w:multiLevelType w:val="multilevel"/>
    <w:tmpl w:val="DBAC85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4CBA0E3F"/>
    <w:multiLevelType w:val="singleLevel"/>
    <w:tmpl w:val="4CBA0E3F"/>
    <w:lvl w:ilvl="0" w:tentative="0">
      <w:start w:val="17"/>
      <w:numFmt w:val="decimal"/>
      <w:suff w:val="space"/>
      <w:lvlText w:val="%1.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C23A3"/>
    <w:rsid w:val="24D26ABE"/>
    <w:rsid w:val="2C4418BF"/>
    <w:rsid w:val="4CFF2296"/>
    <w:rsid w:val="4DEB6377"/>
    <w:rsid w:val="55005A8F"/>
    <w:rsid w:val="5DF41A3E"/>
    <w:rsid w:val="61F9246E"/>
    <w:rsid w:val="74E120FE"/>
    <w:rsid w:val="7D72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1115</Words>
  <Characters>1137</Characters>
  <Lines>0</Lines>
  <Paragraphs>0</Paragraphs>
  <TotalTime>1</TotalTime>
  <ScaleCrop>false</ScaleCrop>
  <LinksUpToDate>false</LinksUpToDate>
  <CharactersWithSpaces>1178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2025-06-10T10:14:00Z</dcterms:created>
  <dc:creator>Lenovo</dc:creator>
  <cp:lastModifiedBy>败北</cp:lastModifiedBy>
  <cp:lastPrinted>2025-06-13T08:04:58Z</cp:lastPrinted>
  <dcterms:modified xsi:type="dcterms:W3CDTF">2025-06-13T08:05:19Z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eyJoZGlkIjoiN2ZmNTRjYTRkNjhhMmViZDk4NzQwMThhYWFhMjBiYTMiLCJ1c2VySWQiOiIxMTU0MDg0MTExIn0=</vt:lpwstr>
  </property>
  <property fmtid="{D5CDD505-2E9C-101B-9397-08002B2CF9AE}" pid="4" name="ICV">
    <vt:lpwstr>E8D16522261441AABA3AF13756FA797B_12</vt:lpwstr>
  </property>
</Properties>
</file>